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E4" w:rsidRPr="00770CE4" w:rsidRDefault="00770CE4" w:rsidP="00770CE4">
      <w:pPr>
        <w:spacing w:after="0" w:line="240" w:lineRule="auto"/>
        <w:jc w:val="center"/>
        <w:rPr>
          <w:rFonts w:ascii="Times New Roman" w:eastAsia="Times New Roman" w:hAnsi="Times New Roman"/>
          <w:b/>
          <w:caps/>
          <w:sz w:val="28"/>
          <w:szCs w:val="28"/>
          <w:lang w:eastAsia="ru-RU"/>
        </w:rPr>
      </w:pPr>
      <w:r w:rsidRPr="00770CE4">
        <w:rPr>
          <w:rFonts w:ascii="Times New Roman" w:eastAsia="Times New Roman" w:hAnsi="Times New Roman"/>
          <w:b/>
          <w:sz w:val="28"/>
          <w:szCs w:val="28"/>
          <w:lang w:eastAsia="ru-RU"/>
        </w:rPr>
        <w:t>П</w:t>
      </w:r>
      <w:r w:rsidRPr="00770CE4">
        <w:rPr>
          <w:rFonts w:ascii="Times New Roman" w:eastAsia="Times New Roman" w:hAnsi="Times New Roman"/>
          <w:b/>
          <w:caps/>
          <w:sz w:val="28"/>
          <w:szCs w:val="28"/>
          <w:lang w:eastAsia="ru-RU"/>
        </w:rPr>
        <w:t>ермский институт железнодорожного транспорта</w:t>
      </w:r>
    </w:p>
    <w:p w:rsidR="00770CE4" w:rsidRPr="00770CE4" w:rsidRDefault="00770CE4" w:rsidP="00770CE4">
      <w:pPr>
        <w:spacing w:after="0" w:line="240" w:lineRule="auto"/>
        <w:jc w:val="center"/>
        <w:rPr>
          <w:rFonts w:ascii="Times New Roman" w:eastAsia="Times New Roman" w:hAnsi="Times New Roman"/>
          <w:sz w:val="28"/>
          <w:szCs w:val="28"/>
          <w:lang w:eastAsia="ru-RU"/>
        </w:rPr>
      </w:pPr>
      <w:r w:rsidRPr="00770CE4">
        <w:rPr>
          <w:rFonts w:ascii="Times New Roman" w:eastAsia="Times New Roman" w:hAnsi="Times New Roman"/>
          <w:sz w:val="28"/>
          <w:szCs w:val="28"/>
          <w:lang w:eastAsia="ru-RU"/>
        </w:rPr>
        <w:t xml:space="preserve">-филиал федерального государственного бюджетного образовательного учреждения </w:t>
      </w:r>
    </w:p>
    <w:p w:rsidR="00770CE4" w:rsidRPr="00770CE4" w:rsidRDefault="00770CE4" w:rsidP="00770CE4">
      <w:pPr>
        <w:spacing w:after="0" w:line="240" w:lineRule="auto"/>
        <w:jc w:val="center"/>
        <w:rPr>
          <w:rFonts w:ascii="Times New Roman" w:eastAsia="Times New Roman" w:hAnsi="Times New Roman"/>
          <w:sz w:val="28"/>
          <w:szCs w:val="28"/>
          <w:lang w:eastAsia="ru-RU"/>
        </w:rPr>
      </w:pPr>
      <w:r w:rsidRPr="00770CE4">
        <w:rPr>
          <w:rFonts w:ascii="Times New Roman" w:eastAsia="Times New Roman" w:hAnsi="Times New Roman"/>
          <w:sz w:val="28"/>
          <w:szCs w:val="28"/>
          <w:lang w:eastAsia="ru-RU"/>
        </w:rPr>
        <w:t>высшего образования</w:t>
      </w:r>
    </w:p>
    <w:p w:rsidR="00770CE4" w:rsidRPr="00770CE4" w:rsidRDefault="00770CE4" w:rsidP="00770CE4">
      <w:pPr>
        <w:spacing w:after="0" w:line="240" w:lineRule="auto"/>
        <w:jc w:val="center"/>
        <w:rPr>
          <w:rFonts w:ascii="Times New Roman" w:eastAsia="Times New Roman" w:hAnsi="Times New Roman"/>
          <w:sz w:val="28"/>
          <w:szCs w:val="28"/>
          <w:lang w:eastAsia="ru-RU"/>
        </w:rPr>
      </w:pPr>
      <w:r w:rsidRPr="00770CE4">
        <w:rPr>
          <w:rFonts w:ascii="Times New Roman" w:eastAsia="Times New Roman" w:hAnsi="Times New Roman"/>
          <w:sz w:val="28"/>
          <w:szCs w:val="28"/>
          <w:lang w:eastAsia="ru-RU"/>
        </w:rPr>
        <w:t>«Уральский государственный университет путей сообщения»</w:t>
      </w:r>
    </w:p>
    <w:p w:rsidR="00770CE4" w:rsidRPr="00770CE4" w:rsidRDefault="00770CE4" w:rsidP="00770CE4">
      <w:pPr>
        <w:spacing w:after="0" w:line="240" w:lineRule="auto"/>
        <w:jc w:val="center"/>
        <w:rPr>
          <w:rFonts w:ascii="Times New Roman" w:eastAsia="Times New Roman" w:hAnsi="Times New Roman"/>
          <w:sz w:val="28"/>
          <w:szCs w:val="28"/>
          <w:lang w:eastAsia="ru-RU"/>
        </w:rPr>
      </w:pPr>
      <w:r w:rsidRPr="00770CE4">
        <w:rPr>
          <w:rFonts w:ascii="Times New Roman" w:eastAsia="Times New Roman" w:hAnsi="Times New Roman"/>
          <w:sz w:val="28"/>
          <w:szCs w:val="28"/>
          <w:lang w:eastAsia="ru-RU"/>
        </w:rPr>
        <w:t>(ПИЖТ УрГУПС)</w:t>
      </w:r>
    </w:p>
    <w:p w:rsidR="00770CE4" w:rsidRPr="00770CE4" w:rsidRDefault="00770CE4" w:rsidP="00770CE4">
      <w:pPr>
        <w:spacing w:after="0" w:line="240" w:lineRule="auto"/>
        <w:jc w:val="center"/>
        <w:rPr>
          <w:rFonts w:ascii="Times New Roman" w:eastAsia="Times New Roman" w:hAnsi="Times New Roman"/>
          <w:sz w:val="28"/>
          <w:szCs w:val="24"/>
          <w:lang w:eastAsia="ru-RU"/>
        </w:rPr>
      </w:pPr>
    </w:p>
    <w:p w:rsidR="00770CE4" w:rsidRPr="00770CE4" w:rsidRDefault="00770CE4" w:rsidP="00770CE4">
      <w:pPr>
        <w:spacing w:after="0" w:line="240" w:lineRule="auto"/>
        <w:jc w:val="right"/>
        <w:rPr>
          <w:rFonts w:ascii="Times New Roman" w:eastAsia="Times New Roman" w:hAnsi="Times New Roman"/>
          <w:b/>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b/>
          <w:bCs/>
          <w:color w:val="000000"/>
          <w:sz w:val="40"/>
          <w:szCs w:val="40"/>
          <w:lang w:eastAsia="ru-RU"/>
        </w:rPr>
      </w:pPr>
      <w:r w:rsidRPr="00770CE4">
        <w:rPr>
          <w:rFonts w:ascii="Times New Roman" w:eastAsia="Times New Roman" w:hAnsi="Times New Roman"/>
          <w:b/>
          <w:bCs/>
          <w:color w:val="000000"/>
          <w:sz w:val="40"/>
          <w:szCs w:val="40"/>
          <w:lang w:eastAsia="ru-RU"/>
        </w:rPr>
        <w:t>РАБОЧАЯ ПРОГРАММА</w:t>
      </w: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b/>
          <w:bCs/>
          <w:color w:val="000000"/>
          <w:sz w:val="40"/>
          <w:szCs w:val="40"/>
          <w:lang w:eastAsia="ru-RU"/>
        </w:rPr>
      </w:pPr>
    </w:p>
    <w:p w:rsidR="00770CE4" w:rsidRPr="00240327" w:rsidRDefault="00770CE4" w:rsidP="00770CE4">
      <w:pPr>
        <w:pStyle w:val="a5"/>
        <w:autoSpaceDE w:val="0"/>
        <w:autoSpaceDN w:val="0"/>
        <w:adjustRightInd w:val="0"/>
        <w:spacing w:after="0" w:line="240" w:lineRule="auto"/>
        <w:rPr>
          <w:rFonts w:ascii="Times New Roman" w:eastAsia="Times New Roman" w:hAnsi="Times New Roman"/>
          <w:sz w:val="24"/>
          <w:szCs w:val="24"/>
          <w:lang w:eastAsia="ru-RU"/>
        </w:rPr>
      </w:pPr>
      <w:r w:rsidRPr="00770CE4">
        <w:rPr>
          <w:rFonts w:ascii="Times New Roman" w:eastAsia="Times New Roman" w:hAnsi="Times New Roman"/>
          <w:bCs/>
          <w:color w:val="000000"/>
          <w:sz w:val="28"/>
          <w:szCs w:val="28"/>
          <w:lang w:eastAsia="ru-RU"/>
        </w:rPr>
        <w:t>дисциплины:</w:t>
      </w:r>
      <w:r w:rsidRPr="00770CE4">
        <w:rPr>
          <w:rFonts w:ascii="Times New Roman" w:eastAsia="Times New Roman" w:hAnsi="Times New Roman"/>
          <w:b/>
          <w:bCs/>
          <w:color w:val="000000"/>
          <w:sz w:val="28"/>
          <w:szCs w:val="28"/>
          <w:lang w:eastAsia="ru-RU"/>
        </w:rPr>
        <w:t xml:space="preserve"> </w:t>
      </w:r>
      <w:r w:rsidRPr="00240327">
        <w:rPr>
          <w:rFonts w:ascii="Times New Roman" w:eastAsia="Times New Roman" w:hAnsi="Times New Roman"/>
          <w:b/>
          <w:bCs/>
          <w:sz w:val="24"/>
          <w:szCs w:val="24"/>
          <w:lang w:eastAsia="ru-RU"/>
        </w:rPr>
        <w:t>ОП.1</w:t>
      </w:r>
      <w:r>
        <w:rPr>
          <w:rFonts w:ascii="Times New Roman" w:eastAsia="Times New Roman" w:hAnsi="Times New Roman"/>
          <w:b/>
          <w:bCs/>
          <w:sz w:val="24"/>
          <w:szCs w:val="24"/>
          <w:lang w:eastAsia="ru-RU"/>
        </w:rPr>
        <w:t>2</w:t>
      </w:r>
      <w:r w:rsidRPr="00240327">
        <w:rPr>
          <w:rFonts w:ascii="Times New Roman" w:eastAsia="Times New Roman" w:hAnsi="Times New Roman"/>
          <w:b/>
          <w:bCs/>
          <w:sz w:val="24"/>
          <w:szCs w:val="24"/>
          <w:lang w:eastAsia="ru-RU"/>
        </w:rPr>
        <w:t>. ОСНОВЫ ФИНАНСОВОЙ ГРАМОТНОСТИ</w:t>
      </w:r>
    </w:p>
    <w:p w:rsidR="00770CE4" w:rsidRPr="00770CE4" w:rsidRDefault="00770CE4" w:rsidP="00770CE4">
      <w:pPr>
        <w:autoSpaceDE w:val="0"/>
        <w:autoSpaceDN w:val="0"/>
        <w:adjustRightInd w:val="0"/>
        <w:spacing w:after="0" w:line="240" w:lineRule="auto"/>
        <w:rPr>
          <w:rFonts w:ascii="Times New Roman" w:eastAsia="Times New Roman" w:hAnsi="Times New Roman"/>
          <w:b/>
          <w:bCs/>
          <w:color w:val="000000"/>
          <w:sz w:val="28"/>
          <w:szCs w:val="28"/>
          <w:highlight w:val="yellow"/>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color w:val="000000"/>
          <w:sz w:val="28"/>
          <w:szCs w:val="28"/>
          <w:highlight w:val="yellow"/>
          <w:lang w:eastAsia="ru-RU"/>
        </w:rPr>
      </w:pPr>
    </w:p>
    <w:p w:rsidR="00770CE4" w:rsidRPr="00770CE4" w:rsidRDefault="00770CE4" w:rsidP="00770CE4">
      <w:pPr>
        <w:spacing w:after="0" w:line="288" w:lineRule="auto"/>
        <w:jc w:val="center"/>
        <w:rPr>
          <w:rFonts w:ascii="Times New Roman" w:eastAsia="Times New Roman" w:hAnsi="Times New Roman"/>
          <w:b/>
          <w:sz w:val="28"/>
          <w:szCs w:val="28"/>
          <w:lang w:eastAsia="ru-RU"/>
        </w:rPr>
      </w:pPr>
      <w:r w:rsidRPr="00770CE4">
        <w:rPr>
          <w:rFonts w:ascii="Times New Roman" w:eastAsia="Times New Roman" w:hAnsi="Times New Roman"/>
          <w:bCs/>
          <w:color w:val="000000"/>
          <w:sz w:val="28"/>
          <w:szCs w:val="28"/>
          <w:lang w:eastAsia="ru-RU"/>
        </w:rPr>
        <w:t xml:space="preserve">для специальности: </w:t>
      </w:r>
      <w:r w:rsidRPr="00770CE4">
        <w:rPr>
          <w:rFonts w:ascii="Times New Roman" w:eastAsia="Times New Roman" w:hAnsi="Times New Roman"/>
          <w:b/>
          <w:sz w:val="28"/>
          <w:szCs w:val="28"/>
          <w:lang w:eastAsia="ru-RU"/>
        </w:rPr>
        <w:t xml:space="preserve">27.02.03. Автоматика и телемеханика на транспорте </w:t>
      </w:r>
    </w:p>
    <w:p w:rsidR="00770CE4" w:rsidRPr="00770CE4" w:rsidRDefault="00770CE4" w:rsidP="00770CE4">
      <w:pPr>
        <w:spacing w:after="0" w:line="288" w:lineRule="auto"/>
        <w:jc w:val="center"/>
        <w:rPr>
          <w:rFonts w:ascii="Times New Roman" w:eastAsia="Times New Roman" w:hAnsi="Times New Roman"/>
          <w:b/>
          <w:sz w:val="28"/>
          <w:szCs w:val="28"/>
          <w:lang w:eastAsia="ru-RU"/>
        </w:rPr>
      </w:pPr>
      <w:r w:rsidRPr="00770CE4">
        <w:rPr>
          <w:rFonts w:ascii="Times New Roman" w:eastAsia="Times New Roman" w:hAnsi="Times New Roman"/>
          <w:b/>
          <w:sz w:val="28"/>
          <w:szCs w:val="28"/>
          <w:lang w:eastAsia="ru-RU"/>
        </w:rPr>
        <w:t>(железнодорожном транспорте)</w:t>
      </w:r>
    </w:p>
    <w:p w:rsidR="00770CE4" w:rsidRPr="00770CE4" w:rsidRDefault="00770CE4" w:rsidP="00770CE4">
      <w:pPr>
        <w:widowControl w:val="0"/>
        <w:suppressAutoHyphens/>
        <w:autoSpaceDE w:val="0"/>
        <w:spacing w:after="0" w:line="240" w:lineRule="auto"/>
        <w:ind w:left="2410" w:hanging="2410"/>
        <w:rPr>
          <w:rFonts w:ascii="Times New Roman" w:eastAsia="Andale Sans UI" w:hAnsi="Times New Roman"/>
          <w:b/>
          <w:color w:val="000000"/>
          <w:kern w:val="2"/>
          <w:sz w:val="28"/>
          <w:szCs w:val="28"/>
          <w:lang w:eastAsia="ru-RU"/>
        </w:rPr>
      </w:pPr>
    </w:p>
    <w:p w:rsidR="00770CE4" w:rsidRPr="00770CE4" w:rsidRDefault="00770CE4" w:rsidP="00770CE4">
      <w:pPr>
        <w:suppressAutoHyphens/>
        <w:autoSpaceDE w:val="0"/>
        <w:spacing w:after="0" w:line="240" w:lineRule="auto"/>
        <w:ind w:firstLine="709"/>
        <w:jc w:val="both"/>
        <w:rPr>
          <w:rFonts w:ascii="Times New Roman" w:eastAsia="Arial" w:hAnsi="Times New Roman"/>
          <w:color w:val="000000"/>
          <w:kern w:val="1"/>
          <w:sz w:val="28"/>
          <w:szCs w:val="28"/>
          <w:lang w:eastAsia="ar-SA"/>
        </w:rPr>
      </w:pPr>
    </w:p>
    <w:p w:rsidR="00770CE4" w:rsidRPr="00770CE4" w:rsidRDefault="00770CE4" w:rsidP="00770CE4">
      <w:pPr>
        <w:autoSpaceDE w:val="0"/>
        <w:autoSpaceDN w:val="0"/>
        <w:adjustRightInd w:val="0"/>
        <w:spacing w:after="0" w:line="240" w:lineRule="auto"/>
        <w:ind w:left="2410" w:hanging="2410"/>
        <w:jc w:val="center"/>
        <w:rPr>
          <w:rFonts w:ascii="Times New Roman" w:eastAsia="Times New Roman" w:hAnsi="Times New Roman"/>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i/>
          <w:iCs/>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770CE4" w:rsidRPr="00770CE4" w:rsidRDefault="00770CE4" w:rsidP="00770CE4">
      <w:pPr>
        <w:autoSpaceDE w:val="0"/>
        <w:autoSpaceDN w:val="0"/>
        <w:adjustRightInd w:val="0"/>
        <w:spacing w:after="0" w:line="240" w:lineRule="auto"/>
        <w:rPr>
          <w:rFonts w:ascii="Times New Roman" w:eastAsia="Times New Roman" w:hAnsi="Times New Roman"/>
          <w:color w:val="000000"/>
          <w:sz w:val="28"/>
          <w:szCs w:val="28"/>
          <w:lang w:eastAsia="ru-RU"/>
        </w:rPr>
      </w:pPr>
    </w:p>
    <w:p w:rsidR="00770CE4" w:rsidRPr="00770CE4" w:rsidRDefault="00770CE4" w:rsidP="00770CE4">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770CE4">
        <w:rPr>
          <w:rFonts w:ascii="Times New Roman" w:eastAsia="Times New Roman" w:hAnsi="Times New Roman"/>
          <w:color w:val="000000"/>
          <w:sz w:val="28"/>
          <w:szCs w:val="28"/>
          <w:lang w:eastAsia="ru-RU"/>
        </w:rPr>
        <w:t>Пермь 2021</w:t>
      </w:r>
    </w:p>
    <w:tbl>
      <w:tblPr>
        <w:tblW w:w="0" w:type="auto"/>
        <w:tblLook w:val="04A0" w:firstRow="1" w:lastRow="0" w:firstColumn="1" w:lastColumn="0" w:noHBand="0" w:noVBand="1"/>
      </w:tblPr>
      <w:tblGrid>
        <w:gridCol w:w="4785"/>
        <w:gridCol w:w="4786"/>
      </w:tblGrid>
      <w:tr w:rsidR="00770CE4" w:rsidRPr="00770CE4" w:rsidTr="003468F7">
        <w:tc>
          <w:tcPr>
            <w:tcW w:w="4785" w:type="dxa"/>
          </w:tcPr>
          <w:p w:rsidR="00770CE4" w:rsidRPr="00770CE4" w:rsidRDefault="00770CE4" w:rsidP="00770CE4">
            <w:pPr>
              <w:spacing w:after="0" w:line="240" w:lineRule="auto"/>
              <w:rPr>
                <w:rFonts w:ascii="Times New Roman" w:eastAsia="Times New Roman" w:hAnsi="Times New Roman"/>
                <w:color w:val="000000"/>
                <w:sz w:val="23"/>
                <w:szCs w:val="23"/>
                <w:lang w:eastAsia="ru-RU"/>
              </w:rPr>
            </w:pPr>
          </w:p>
        </w:tc>
        <w:tc>
          <w:tcPr>
            <w:tcW w:w="4786" w:type="dxa"/>
            <w:hideMark/>
          </w:tcPr>
          <w:p w:rsidR="00770CE4" w:rsidRPr="00770CE4" w:rsidRDefault="00770CE4" w:rsidP="00770CE4">
            <w:pPr>
              <w:spacing w:after="0" w:line="240" w:lineRule="auto"/>
              <w:jc w:val="both"/>
              <w:rPr>
                <w:rFonts w:ascii="Times New Roman" w:eastAsia="Times New Roman" w:hAnsi="Times New Roman"/>
                <w:lang w:eastAsia="ru-RU"/>
              </w:rPr>
            </w:pPr>
            <w:r w:rsidRPr="00770CE4">
              <w:rPr>
                <w:rFonts w:ascii="Times New Roman" w:eastAsia="Times New Roman" w:hAnsi="Times New Roman"/>
                <w:color w:val="000000"/>
                <w:lang w:eastAsia="ru-RU"/>
              </w:rPr>
              <w:t xml:space="preserve">Разработана на основе ФГОС среднего профессионального образования по специальности </w:t>
            </w:r>
            <w:r w:rsidRPr="00770CE4">
              <w:rPr>
                <w:rFonts w:ascii="Times New Roman" w:eastAsia="Times New Roman" w:hAnsi="Times New Roman"/>
                <w:lang w:eastAsia="ru-RU"/>
              </w:rPr>
              <w:t>27.02.03. Автоматика и телемеханика на транспорте</w:t>
            </w:r>
          </w:p>
          <w:p w:rsidR="00770CE4" w:rsidRPr="00770CE4" w:rsidRDefault="00770CE4" w:rsidP="00770CE4">
            <w:pPr>
              <w:spacing w:after="0" w:line="240" w:lineRule="auto"/>
              <w:jc w:val="both"/>
              <w:rPr>
                <w:rFonts w:ascii="Times New Roman" w:eastAsia="Times New Roman" w:hAnsi="Times New Roman"/>
                <w:lang w:eastAsia="ru-RU"/>
              </w:rPr>
            </w:pPr>
            <w:r w:rsidRPr="00770CE4">
              <w:rPr>
                <w:rFonts w:ascii="Times New Roman" w:eastAsia="Times New Roman" w:hAnsi="Times New Roman"/>
                <w:lang w:eastAsia="ru-RU"/>
              </w:rPr>
              <w:t>(железнодорожном транспорте)</w:t>
            </w:r>
          </w:p>
          <w:p w:rsidR="00770CE4" w:rsidRPr="00770CE4" w:rsidRDefault="00770CE4" w:rsidP="00770CE4">
            <w:pPr>
              <w:spacing w:after="0" w:line="240" w:lineRule="auto"/>
              <w:jc w:val="both"/>
              <w:rPr>
                <w:rFonts w:ascii="Times New Roman" w:eastAsia="Andale Sans UI" w:hAnsi="Times New Roman"/>
                <w:color w:val="000000"/>
                <w:kern w:val="2"/>
                <w:lang w:eastAsia="ru-RU"/>
              </w:rPr>
            </w:pPr>
            <w:r w:rsidRPr="00770CE4">
              <w:rPr>
                <w:rFonts w:ascii="Times New Roman" w:eastAsia="Times New Roman" w:hAnsi="Times New Roman"/>
                <w:color w:val="000000"/>
                <w:lang w:eastAsia="ru-RU"/>
              </w:rPr>
              <w:t>утвержденного приказом Министерства образования и науки Российской Федерации от 13.08.2014 № 1002</w:t>
            </w:r>
          </w:p>
        </w:tc>
      </w:tr>
    </w:tbl>
    <w:p w:rsidR="00770CE4" w:rsidRPr="00770CE4" w:rsidRDefault="00770CE4" w:rsidP="00770CE4">
      <w:pPr>
        <w:spacing w:after="0" w:line="240" w:lineRule="auto"/>
        <w:jc w:val="center"/>
        <w:rPr>
          <w:rFonts w:ascii="Times New Roman" w:eastAsia="Times New Roman" w:hAnsi="Times New Roman"/>
          <w:color w:val="000000"/>
          <w:sz w:val="23"/>
          <w:szCs w:val="23"/>
          <w:lang w:eastAsia="ru-RU"/>
        </w:rPr>
      </w:pPr>
    </w:p>
    <w:tbl>
      <w:tblPr>
        <w:tblW w:w="9571" w:type="dxa"/>
        <w:tblLook w:val="04A0" w:firstRow="1" w:lastRow="0" w:firstColumn="1" w:lastColumn="0" w:noHBand="0" w:noVBand="1"/>
      </w:tblPr>
      <w:tblGrid>
        <w:gridCol w:w="4785"/>
        <w:gridCol w:w="4786"/>
      </w:tblGrid>
      <w:tr w:rsidR="00770CE4" w:rsidRPr="00770CE4" w:rsidTr="003468F7">
        <w:tc>
          <w:tcPr>
            <w:tcW w:w="4785" w:type="dxa"/>
          </w:tcPr>
          <w:p w:rsidR="00770CE4" w:rsidRPr="00770CE4" w:rsidRDefault="00770CE4" w:rsidP="00770CE4">
            <w:pPr>
              <w:spacing w:after="0" w:line="240" w:lineRule="auto"/>
              <w:rPr>
                <w:rFonts w:ascii="Times New Roman" w:eastAsia="Times New Roman" w:hAnsi="Times New Roman"/>
                <w:color w:val="000000"/>
                <w:sz w:val="24"/>
                <w:szCs w:val="24"/>
                <w:lang w:eastAsia="ru-RU"/>
              </w:rPr>
            </w:pPr>
            <w:r w:rsidRPr="00770CE4">
              <w:rPr>
                <w:rFonts w:ascii="Times New Roman" w:eastAsia="Times New Roman" w:hAnsi="Times New Roman"/>
                <w:color w:val="000000"/>
                <w:sz w:val="24"/>
                <w:szCs w:val="24"/>
                <w:lang w:eastAsia="ru-RU"/>
              </w:rPr>
              <w:t>ОДОБРЕНА</w:t>
            </w:r>
          </w:p>
          <w:p w:rsidR="00770CE4" w:rsidRPr="00770CE4" w:rsidRDefault="00770CE4" w:rsidP="00770CE4">
            <w:pPr>
              <w:spacing w:after="0" w:line="240" w:lineRule="auto"/>
              <w:rPr>
                <w:rFonts w:ascii="Times New Roman" w:eastAsia="Times New Roman" w:hAnsi="Times New Roman"/>
                <w:color w:val="000000"/>
                <w:sz w:val="23"/>
                <w:szCs w:val="23"/>
                <w:lang w:eastAsia="ru-RU"/>
              </w:rPr>
            </w:pPr>
            <w:r w:rsidRPr="00770CE4">
              <w:rPr>
                <w:rFonts w:ascii="Times New Roman" w:eastAsia="Times New Roman" w:hAnsi="Times New Roman"/>
                <w:color w:val="000000"/>
                <w:sz w:val="23"/>
                <w:szCs w:val="23"/>
                <w:lang w:eastAsia="ru-RU"/>
              </w:rPr>
              <w:t xml:space="preserve">Цикловой комиссией </w:t>
            </w:r>
          </w:p>
          <w:p w:rsidR="00770CE4" w:rsidRPr="00770CE4" w:rsidRDefault="00770CE4" w:rsidP="00770CE4">
            <w:pPr>
              <w:spacing w:after="0" w:line="240" w:lineRule="auto"/>
              <w:rPr>
                <w:rFonts w:ascii="Times New Roman" w:eastAsia="Times New Roman" w:hAnsi="Times New Roman"/>
                <w:color w:val="000000"/>
                <w:sz w:val="23"/>
                <w:szCs w:val="23"/>
                <w:lang w:eastAsia="ru-RU"/>
              </w:rPr>
            </w:pPr>
            <w:r w:rsidRPr="00770CE4">
              <w:rPr>
                <w:rFonts w:ascii="Times New Roman" w:eastAsia="Times New Roman" w:hAnsi="Times New Roman"/>
                <w:color w:val="000000"/>
                <w:sz w:val="23"/>
                <w:szCs w:val="23"/>
                <w:lang w:eastAsia="ru-RU"/>
              </w:rPr>
              <w:t>Общепрофессиональных дисциплин</w:t>
            </w:r>
          </w:p>
          <w:p w:rsidR="00770CE4" w:rsidRPr="00770CE4" w:rsidRDefault="00770CE4" w:rsidP="00770CE4">
            <w:pPr>
              <w:spacing w:after="0" w:line="240" w:lineRule="auto"/>
              <w:rPr>
                <w:rFonts w:ascii="Times New Roman" w:eastAsia="Times New Roman" w:hAnsi="Times New Roman"/>
                <w:sz w:val="23"/>
                <w:szCs w:val="23"/>
                <w:lang w:eastAsia="ru-RU"/>
              </w:rPr>
            </w:pPr>
          </w:p>
          <w:p w:rsidR="00770CE4" w:rsidRPr="00770CE4" w:rsidRDefault="00770CE4" w:rsidP="00770CE4">
            <w:pPr>
              <w:spacing w:after="0" w:line="240" w:lineRule="auto"/>
              <w:rPr>
                <w:rFonts w:ascii="Times New Roman" w:eastAsia="Times New Roman" w:hAnsi="Times New Roman"/>
                <w:sz w:val="23"/>
                <w:szCs w:val="23"/>
                <w:lang w:eastAsia="ru-RU"/>
              </w:rPr>
            </w:pPr>
          </w:p>
          <w:p w:rsidR="00770CE4" w:rsidRPr="00770CE4" w:rsidRDefault="00770CE4" w:rsidP="00770CE4">
            <w:pPr>
              <w:spacing w:after="0" w:line="240" w:lineRule="auto"/>
              <w:rPr>
                <w:rFonts w:ascii="Times New Roman" w:eastAsia="Times New Roman" w:hAnsi="Times New Roman"/>
                <w:sz w:val="23"/>
                <w:szCs w:val="23"/>
                <w:lang w:eastAsia="ru-RU"/>
              </w:rPr>
            </w:pPr>
            <w:r w:rsidRPr="00770CE4">
              <w:rPr>
                <w:rFonts w:ascii="Times New Roman" w:eastAsia="Times New Roman" w:hAnsi="Times New Roman"/>
                <w:sz w:val="23"/>
                <w:szCs w:val="23"/>
                <w:lang w:eastAsia="ru-RU"/>
              </w:rPr>
              <w:t>Протокол№ _1_ от «__31_» ____августа____ 2021 г.</w:t>
            </w:r>
          </w:p>
          <w:p w:rsidR="00770CE4" w:rsidRPr="00770CE4" w:rsidRDefault="00770CE4" w:rsidP="00770CE4">
            <w:pPr>
              <w:spacing w:after="0" w:line="240" w:lineRule="auto"/>
              <w:rPr>
                <w:rFonts w:ascii="Times New Roman" w:eastAsia="Times New Roman" w:hAnsi="Times New Roman"/>
                <w:sz w:val="23"/>
                <w:szCs w:val="23"/>
                <w:lang w:eastAsia="ru-RU"/>
              </w:rPr>
            </w:pPr>
          </w:p>
          <w:p w:rsidR="00770CE4" w:rsidRPr="00770CE4" w:rsidRDefault="00770CE4" w:rsidP="00770CE4">
            <w:pPr>
              <w:spacing w:after="0" w:line="240" w:lineRule="auto"/>
              <w:rPr>
                <w:rFonts w:ascii="Times New Roman" w:eastAsia="Times New Roman" w:hAnsi="Times New Roman"/>
                <w:color w:val="000000"/>
                <w:sz w:val="23"/>
                <w:szCs w:val="23"/>
                <w:lang w:eastAsia="ru-RU"/>
              </w:rPr>
            </w:pPr>
            <w:r w:rsidRPr="00770CE4">
              <w:rPr>
                <w:rFonts w:ascii="Times New Roman" w:eastAsia="Times New Roman" w:hAnsi="Times New Roman"/>
                <w:sz w:val="23"/>
                <w:szCs w:val="23"/>
                <w:lang w:eastAsia="ru-RU"/>
              </w:rPr>
              <w:t>Председатель ____________ Бабушкина Т.А.</w:t>
            </w:r>
          </w:p>
        </w:tc>
        <w:tc>
          <w:tcPr>
            <w:tcW w:w="4786" w:type="dxa"/>
          </w:tcPr>
          <w:p w:rsidR="00770CE4" w:rsidRPr="00770CE4" w:rsidRDefault="00770CE4" w:rsidP="00770CE4">
            <w:pPr>
              <w:spacing w:after="0" w:line="240" w:lineRule="auto"/>
              <w:rPr>
                <w:rFonts w:ascii="Times New Roman" w:eastAsia="Times New Roman" w:hAnsi="Times New Roman"/>
                <w:sz w:val="24"/>
                <w:szCs w:val="24"/>
              </w:rPr>
            </w:pPr>
            <w:r w:rsidRPr="00770CE4">
              <w:rPr>
                <w:rFonts w:ascii="Times New Roman" w:eastAsia="Times New Roman" w:hAnsi="Times New Roman"/>
                <w:sz w:val="24"/>
                <w:szCs w:val="24"/>
                <w:lang w:eastAsia="ru-RU"/>
              </w:rPr>
              <w:t>УТВЕРЖДАЮ:</w:t>
            </w:r>
          </w:p>
          <w:p w:rsidR="00770CE4" w:rsidRPr="00770CE4" w:rsidRDefault="00770CE4" w:rsidP="00770CE4">
            <w:pPr>
              <w:spacing w:after="0" w:line="240" w:lineRule="auto"/>
              <w:rPr>
                <w:rFonts w:ascii="Times New Roman" w:eastAsia="Times New Roman" w:hAnsi="Times New Roman"/>
                <w:sz w:val="23"/>
                <w:szCs w:val="23"/>
                <w:lang w:eastAsia="ru-RU"/>
              </w:rPr>
            </w:pPr>
            <w:r w:rsidRPr="00770CE4">
              <w:rPr>
                <w:rFonts w:ascii="Times New Roman" w:eastAsia="Times New Roman" w:hAnsi="Times New Roman"/>
                <w:sz w:val="23"/>
                <w:szCs w:val="23"/>
                <w:lang w:eastAsia="ru-RU"/>
              </w:rPr>
              <w:t>Заместитель директора</w:t>
            </w:r>
          </w:p>
          <w:p w:rsidR="00770CE4" w:rsidRPr="00770CE4" w:rsidRDefault="00770CE4" w:rsidP="00770CE4">
            <w:pPr>
              <w:spacing w:after="0" w:line="240" w:lineRule="auto"/>
              <w:rPr>
                <w:rFonts w:ascii="Times New Roman" w:eastAsia="Times New Roman" w:hAnsi="Times New Roman"/>
                <w:sz w:val="23"/>
                <w:szCs w:val="23"/>
                <w:lang w:eastAsia="ru-RU"/>
              </w:rPr>
            </w:pPr>
            <w:r w:rsidRPr="00770CE4">
              <w:rPr>
                <w:rFonts w:ascii="Times New Roman" w:eastAsia="Times New Roman" w:hAnsi="Times New Roman"/>
                <w:sz w:val="23"/>
                <w:szCs w:val="23"/>
                <w:lang w:eastAsia="ru-RU"/>
              </w:rPr>
              <w:t>по НР и ИР:</w:t>
            </w:r>
          </w:p>
          <w:p w:rsidR="00770CE4" w:rsidRPr="00770CE4" w:rsidRDefault="00770CE4" w:rsidP="00770CE4">
            <w:pPr>
              <w:spacing w:after="0" w:line="240" w:lineRule="auto"/>
              <w:rPr>
                <w:rFonts w:ascii="Times New Roman" w:eastAsia="Times New Roman" w:hAnsi="Times New Roman"/>
                <w:sz w:val="23"/>
                <w:szCs w:val="23"/>
              </w:rPr>
            </w:pPr>
          </w:p>
          <w:p w:rsidR="00770CE4" w:rsidRPr="00770CE4" w:rsidRDefault="00770CE4" w:rsidP="00770CE4">
            <w:pPr>
              <w:spacing w:after="0" w:line="240" w:lineRule="auto"/>
              <w:rPr>
                <w:rFonts w:ascii="Times New Roman" w:eastAsia="Times New Roman" w:hAnsi="Times New Roman"/>
                <w:sz w:val="23"/>
                <w:szCs w:val="23"/>
                <w:lang w:eastAsia="ru-RU"/>
              </w:rPr>
            </w:pPr>
            <w:r w:rsidRPr="00770CE4">
              <w:rPr>
                <w:rFonts w:ascii="Times New Roman" w:eastAsia="Times New Roman" w:hAnsi="Times New Roman"/>
                <w:sz w:val="23"/>
                <w:szCs w:val="23"/>
                <w:lang w:eastAsia="ru-RU"/>
              </w:rPr>
              <w:t xml:space="preserve">                  ___________ О.А. Бузмакова</w:t>
            </w:r>
          </w:p>
          <w:p w:rsidR="00770CE4" w:rsidRPr="00770CE4" w:rsidRDefault="00770CE4" w:rsidP="00770CE4">
            <w:pPr>
              <w:spacing w:after="0" w:line="240" w:lineRule="auto"/>
              <w:rPr>
                <w:rFonts w:ascii="Times New Roman" w:eastAsia="Times New Roman" w:hAnsi="Times New Roman"/>
                <w:sz w:val="23"/>
                <w:szCs w:val="23"/>
              </w:rPr>
            </w:pPr>
            <w:r w:rsidRPr="00770CE4">
              <w:rPr>
                <w:rFonts w:ascii="Times New Roman" w:eastAsia="Times New Roman" w:hAnsi="Times New Roman"/>
                <w:sz w:val="23"/>
                <w:szCs w:val="23"/>
                <w:lang w:eastAsia="ru-RU"/>
              </w:rPr>
              <w:t xml:space="preserve">                 «____»________________2021 г.</w:t>
            </w:r>
          </w:p>
        </w:tc>
      </w:tr>
    </w:tbl>
    <w:p w:rsidR="00770CE4" w:rsidRPr="00770CE4" w:rsidRDefault="00770CE4" w:rsidP="00770CE4">
      <w:pPr>
        <w:spacing w:after="0" w:line="240" w:lineRule="auto"/>
        <w:jc w:val="center"/>
        <w:rPr>
          <w:rFonts w:ascii="Times New Roman" w:eastAsia="Times New Roman" w:hAnsi="Times New Roman"/>
          <w:color w:val="000000"/>
          <w:sz w:val="23"/>
          <w:szCs w:val="23"/>
          <w:lang w:eastAsia="ru-RU"/>
        </w:rPr>
      </w:pPr>
    </w:p>
    <w:tbl>
      <w:tblPr>
        <w:tblW w:w="0" w:type="auto"/>
        <w:tblLook w:val="04A0" w:firstRow="1" w:lastRow="0" w:firstColumn="1" w:lastColumn="0" w:noHBand="0" w:noVBand="1"/>
      </w:tblPr>
      <w:tblGrid>
        <w:gridCol w:w="5599"/>
      </w:tblGrid>
      <w:tr w:rsidR="00770CE4" w:rsidRPr="00770CE4" w:rsidTr="003468F7">
        <w:tc>
          <w:tcPr>
            <w:tcW w:w="5599" w:type="dxa"/>
          </w:tcPr>
          <w:p w:rsidR="00770CE4" w:rsidRPr="00770CE4" w:rsidRDefault="00770CE4" w:rsidP="00770CE4">
            <w:pPr>
              <w:spacing w:after="0" w:line="240" w:lineRule="auto"/>
              <w:rPr>
                <w:rFonts w:ascii="Times New Roman" w:eastAsia="Times New Roman" w:hAnsi="Times New Roman"/>
                <w:sz w:val="28"/>
                <w:szCs w:val="28"/>
              </w:rPr>
            </w:pPr>
          </w:p>
          <w:p w:rsidR="00770CE4" w:rsidRPr="00770CE4" w:rsidRDefault="00770CE4" w:rsidP="00770CE4">
            <w:pPr>
              <w:spacing w:after="0" w:line="240" w:lineRule="auto"/>
              <w:rPr>
                <w:rFonts w:ascii="Times New Roman" w:eastAsia="Times New Roman" w:hAnsi="Times New Roman"/>
                <w:sz w:val="28"/>
                <w:szCs w:val="28"/>
              </w:rPr>
            </w:pPr>
          </w:p>
          <w:p w:rsidR="00770CE4" w:rsidRPr="00770CE4" w:rsidRDefault="00770CE4" w:rsidP="00770CE4">
            <w:pPr>
              <w:widowControl w:val="0"/>
              <w:suppressAutoHyphens/>
              <w:autoSpaceDE w:val="0"/>
              <w:spacing w:after="0" w:line="240" w:lineRule="auto"/>
              <w:ind w:left="2410" w:hanging="2410"/>
              <w:rPr>
                <w:rFonts w:ascii="Times New Roman" w:eastAsia="Times New Roman" w:hAnsi="Times New Roman"/>
                <w:sz w:val="28"/>
                <w:szCs w:val="28"/>
              </w:rPr>
            </w:pPr>
          </w:p>
        </w:tc>
      </w:tr>
      <w:tr w:rsidR="00770CE4" w:rsidRPr="00770CE4" w:rsidTr="003468F7">
        <w:trPr>
          <w:trHeight w:val="869"/>
        </w:trPr>
        <w:tc>
          <w:tcPr>
            <w:tcW w:w="5599" w:type="dxa"/>
          </w:tcPr>
          <w:p w:rsidR="00770CE4" w:rsidRPr="00770CE4" w:rsidRDefault="00770CE4" w:rsidP="00770CE4">
            <w:pPr>
              <w:spacing w:after="0" w:line="240" w:lineRule="auto"/>
              <w:rPr>
                <w:rFonts w:ascii="Times New Roman" w:eastAsia="Times New Roman" w:hAnsi="Times New Roman"/>
                <w:sz w:val="28"/>
                <w:szCs w:val="28"/>
              </w:rPr>
            </w:pPr>
          </w:p>
        </w:tc>
      </w:tr>
    </w:tbl>
    <w:p w:rsidR="00770CE4" w:rsidRPr="00770CE4" w:rsidRDefault="00770CE4" w:rsidP="00770C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sz w:val="28"/>
          <w:szCs w:val="28"/>
          <w:lang w:eastAsia="ru-RU"/>
        </w:rPr>
      </w:pPr>
    </w:p>
    <w:p w:rsidR="00770CE4" w:rsidRPr="00770CE4" w:rsidRDefault="00770CE4" w:rsidP="00770CE4">
      <w:pPr>
        <w:spacing w:after="0" w:line="240" w:lineRule="auto"/>
        <w:jc w:val="both"/>
        <w:rPr>
          <w:rFonts w:ascii="Times New Roman" w:eastAsia="Times New Roman" w:hAnsi="Times New Roman"/>
          <w:sz w:val="28"/>
          <w:szCs w:val="28"/>
          <w:lang w:eastAsia="ru-RU"/>
        </w:rPr>
      </w:pPr>
      <w:r w:rsidRPr="00770CE4">
        <w:rPr>
          <w:rFonts w:ascii="Times New Roman" w:eastAsia="Times New Roman" w:hAnsi="Times New Roman"/>
          <w:color w:val="000000"/>
          <w:sz w:val="28"/>
          <w:szCs w:val="28"/>
          <w:lang w:eastAsia="ru-RU"/>
        </w:rPr>
        <w:t xml:space="preserve">Автор: </w:t>
      </w:r>
    </w:p>
    <w:p w:rsidR="00770CE4" w:rsidRPr="00770CE4" w:rsidRDefault="00770CE4" w:rsidP="00770CE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70CE4" w:rsidRPr="00770CE4" w:rsidRDefault="00770CE4" w:rsidP="00770CE4">
      <w:pPr>
        <w:tabs>
          <w:tab w:val="left" w:pos="709"/>
        </w:tabs>
        <w:suppressAutoHyphens/>
        <w:spacing w:after="0" w:line="100" w:lineRule="atLeast"/>
        <w:jc w:val="both"/>
        <w:rPr>
          <w:rFonts w:ascii="Times New Roman" w:eastAsia="Times New Roman" w:hAnsi="Times New Roman"/>
          <w:sz w:val="28"/>
          <w:szCs w:val="28"/>
          <w:lang w:eastAsia="ru-RU"/>
        </w:rPr>
      </w:pPr>
    </w:p>
    <w:p w:rsidR="00770CE4" w:rsidRPr="00770CE4" w:rsidRDefault="00770CE4" w:rsidP="00770CE4">
      <w:pPr>
        <w:autoSpaceDE w:val="0"/>
        <w:autoSpaceDN w:val="0"/>
        <w:adjustRightInd w:val="0"/>
        <w:spacing w:after="0" w:line="240" w:lineRule="auto"/>
        <w:jc w:val="both"/>
        <w:rPr>
          <w:rFonts w:ascii="Times New Roman" w:eastAsia="Times New Roman" w:hAnsi="Times New Roman"/>
          <w:sz w:val="28"/>
          <w:szCs w:val="24"/>
          <w:lang w:eastAsia="ru-RU"/>
        </w:rPr>
      </w:pPr>
      <w:r w:rsidRPr="00770CE4">
        <w:rPr>
          <w:rFonts w:ascii="Times New Roman" w:eastAsia="Times New Roman" w:hAnsi="Times New Roman"/>
          <w:color w:val="000000"/>
          <w:sz w:val="28"/>
          <w:szCs w:val="28"/>
          <w:lang w:eastAsia="ru-RU"/>
        </w:rPr>
        <w:t xml:space="preserve">Рецензент: </w:t>
      </w: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tbl>
      <w:tblPr>
        <w:tblW w:w="0" w:type="auto"/>
        <w:tblLook w:val="04A0" w:firstRow="1" w:lastRow="0" w:firstColumn="1" w:lastColumn="0" w:noHBand="0" w:noVBand="1"/>
      </w:tblPr>
      <w:tblGrid>
        <w:gridCol w:w="5599"/>
      </w:tblGrid>
      <w:tr w:rsidR="001566C7" w:rsidTr="001566C7">
        <w:trPr>
          <w:trHeight w:val="869"/>
        </w:trPr>
        <w:tc>
          <w:tcPr>
            <w:tcW w:w="5599" w:type="dxa"/>
          </w:tcPr>
          <w:p w:rsidR="001566C7" w:rsidRDefault="001566C7">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p w:rsidR="00770CE4" w:rsidRDefault="00770CE4">
            <w:pPr>
              <w:spacing w:after="0" w:line="240" w:lineRule="auto"/>
              <w:rPr>
                <w:rFonts w:ascii="Times New Roman" w:eastAsia="Times New Roman" w:hAnsi="Times New Roman"/>
                <w:sz w:val="28"/>
                <w:szCs w:val="28"/>
              </w:rPr>
            </w:pPr>
          </w:p>
        </w:tc>
      </w:tr>
    </w:tbl>
    <w:p w:rsidR="001566C7" w:rsidRDefault="001566C7" w:rsidP="001566C7">
      <w:pPr>
        <w:spacing w:after="0" w:line="240" w:lineRule="auto"/>
        <w:jc w:val="center"/>
        <w:rPr>
          <w:rFonts w:ascii="Times New Roman" w:eastAsia="Times New Roman" w:hAnsi="Times New Roman"/>
          <w:b/>
          <w:bCs/>
          <w:sz w:val="23"/>
          <w:szCs w:val="23"/>
          <w:lang w:eastAsia="ru-RU"/>
        </w:rPr>
      </w:pPr>
      <w:r>
        <w:rPr>
          <w:rFonts w:ascii="Times New Roman" w:eastAsia="Times New Roman" w:hAnsi="Times New Roman"/>
          <w:b/>
          <w:bCs/>
          <w:sz w:val="28"/>
          <w:szCs w:val="28"/>
          <w:lang w:eastAsia="ru-RU"/>
        </w:rPr>
        <w:lastRenderedPageBreak/>
        <w:t xml:space="preserve">СОДЕРЖАНИЕ                                                       </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1. ПАСПОРТ РАБОЧЕЙ ПРОГРАММЫ ДИСЦИПЛИНЫ ………………………………4</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2. СТРУКТУРА И СОДЕРЖАНИЕ ДИСЦИПЛИНЫ ……………………………….…….6</w:t>
      </w:r>
    </w:p>
    <w:p w:rsidR="001566C7" w:rsidRDefault="001566C7" w:rsidP="001566C7">
      <w:pPr>
        <w:autoSpaceDE w:val="0"/>
        <w:autoSpaceDN w:val="0"/>
        <w:adjustRightInd w:val="0"/>
        <w:spacing w:after="0" w:line="240" w:lineRule="auto"/>
        <w:rPr>
          <w:rFonts w:ascii="Times New Roman" w:eastAsia="Times New Roman" w:hAnsi="Times New Roman"/>
          <w:sz w:val="24"/>
          <w:szCs w:val="24"/>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3. УСЛОВИЯ РЕАЛИЗАЦИИ РАБОЧЕЙ ПРОГРАММЫ ДИСЦИПЛИНЫ ……...….1</w:t>
      </w:r>
      <w:r w:rsidR="003277F1">
        <w:rPr>
          <w:rFonts w:ascii="Times New Roman" w:eastAsia="Times New Roman" w:hAnsi="Times New Roman"/>
          <w:b/>
          <w:bCs/>
          <w:sz w:val="23"/>
          <w:szCs w:val="23"/>
          <w:lang w:eastAsia="ru-RU"/>
        </w:rPr>
        <w:t>1</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4. КОНТРОЛЬ И ОЦЕНКА РЕЗУЛЬТАТОВ ОСВОЕНИЯ ДИСЦИПЛИНЫ……..…..1</w:t>
      </w:r>
      <w:r w:rsidR="003277F1">
        <w:rPr>
          <w:rFonts w:ascii="Times New Roman" w:eastAsia="Times New Roman" w:hAnsi="Times New Roman"/>
          <w:b/>
          <w:bCs/>
          <w:sz w:val="23"/>
          <w:szCs w:val="23"/>
          <w:lang w:eastAsia="ru-RU"/>
        </w:rPr>
        <w:t>2</w:t>
      </w:r>
      <w:r>
        <w:rPr>
          <w:rFonts w:ascii="Times New Roman" w:eastAsia="Times New Roman" w:hAnsi="Times New Roman"/>
          <w:b/>
          <w:bCs/>
          <w:sz w:val="23"/>
          <w:szCs w:val="23"/>
          <w:lang w:eastAsia="ru-RU"/>
        </w:rPr>
        <w:t xml:space="preserve"> </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240327" w:rsidRDefault="0024032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70CE4" w:rsidRPr="00770CE4" w:rsidRDefault="001566C7" w:rsidP="00240327">
      <w:pPr>
        <w:pStyle w:val="a5"/>
        <w:numPr>
          <w:ilvl w:val="0"/>
          <w:numId w:val="2"/>
        </w:numPr>
        <w:autoSpaceDE w:val="0"/>
        <w:autoSpaceDN w:val="0"/>
        <w:adjustRightInd w:val="0"/>
        <w:spacing w:after="0" w:line="240" w:lineRule="auto"/>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t xml:space="preserve">ПАСПОРТ РАБОЧЕЙ ПРОГРАММЫ ДИСЦИПЛИНЫ </w:t>
      </w:r>
    </w:p>
    <w:p w:rsidR="001566C7" w:rsidRPr="00240327" w:rsidRDefault="001566C7" w:rsidP="00770CE4">
      <w:pPr>
        <w:pStyle w:val="a5"/>
        <w:autoSpaceDE w:val="0"/>
        <w:autoSpaceDN w:val="0"/>
        <w:adjustRightInd w:val="0"/>
        <w:spacing w:after="0" w:line="240" w:lineRule="auto"/>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t>ОП.</w:t>
      </w:r>
      <w:r w:rsidR="00240327" w:rsidRPr="00240327">
        <w:rPr>
          <w:rFonts w:ascii="Times New Roman" w:eastAsia="Times New Roman" w:hAnsi="Times New Roman"/>
          <w:b/>
          <w:bCs/>
          <w:sz w:val="24"/>
          <w:szCs w:val="24"/>
          <w:lang w:eastAsia="ru-RU"/>
        </w:rPr>
        <w:t>1</w:t>
      </w:r>
      <w:r w:rsidR="00F62877">
        <w:rPr>
          <w:rFonts w:ascii="Times New Roman" w:eastAsia="Times New Roman" w:hAnsi="Times New Roman"/>
          <w:b/>
          <w:bCs/>
          <w:sz w:val="24"/>
          <w:szCs w:val="24"/>
          <w:lang w:eastAsia="ru-RU"/>
        </w:rPr>
        <w:t>2</w:t>
      </w:r>
      <w:r w:rsidR="00240327" w:rsidRPr="00240327">
        <w:rPr>
          <w:rFonts w:ascii="Times New Roman" w:eastAsia="Times New Roman" w:hAnsi="Times New Roman"/>
          <w:b/>
          <w:bCs/>
          <w:sz w:val="24"/>
          <w:szCs w:val="24"/>
          <w:lang w:eastAsia="ru-RU"/>
        </w:rPr>
        <w:t>. ОСНОВЫ ФИНАНСОВОЙ ГРАМОТНОСТИ</w:t>
      </w:r>
    </w:p>
    <w:p w:rsidR="001566C7" w:rsidRDefault="001566C7" w:rsidP="001566C7">
      <w:pPr>
        <w:autoSpaceDE w:val="0"/>
        <w:autoSpaceDN w:val="0"/>
        <w:adjustRightInd w:val="0"/>
        <w:spacing w:after="0" w:line="240" w:lineRule="auto"/>
        <w:jc w:val="both"/>
        <w:rPr>
          <w:rFonts w:ascii="Times New Roman" w:eastAsia="Times New Roman" w:hAnsi="Times New Roman"/>
          <w:b/>
          <w:bCs/>
          <w:sz w:val="24"/>
          <w:szCs w:val="24"/>
          <w:lang w:eastAsia="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1.1. Область применения рабочей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566C7" w:rsidRDefault="001566C7" w:rsidP="001566C7">
      <w:pPr>
        <w:widowControl w:val="0"/>
        <w:autoSpaceDE w:val="0"/>
        <w:autoSpaceDN w:val="0"/>
        <w:spacing w:before="64" w:after="0"/>
        <w:jc w:val="both"/>
        <w:outlineLvl w:val="0"/>
        <w:rPr>
          <w:rFonts w:ascii="Times New Roman" w:eastAsia="Times New Roman" w:hAnsi="Times New Roman"/>
          <w:b/>
          <w:bCs/>
          <w:sz w:val="24"/>
          <w:szCs w:val="24"/>
          <w:lang w:eastAsia="ru-RU" w:bidi="ru-RU"/>
        </w:rPr>
      </w:pPr>
      <w:r>
        <w:rPr>
          <w:rFonts w:ascii="Times New Roman" w:eastAsia="Times New Roman" w:hAnsi="Times New Roman"/>
          <w:sz w:val="24"/>
          <w:szCs w:val="24"/>
          <w:lang w:eastAsia="ru-RU"/>
        </w:rPr>
        <w:t>Рабочая программа разработана в соответствии с ФГОС СПО, составлена по учебному плану 20</w:t>
      </w:r>
      <w:r w:rsidR="005613C2">
        <w:rPr>
          <w:rFonts w:ascii="Times New Roman" w:eastAsia="Times New Roman" w:hAnsi="Times New Roman"/>
          <w:sz w:val="24"/>
          <w:szCs w:val="24"/>
          <w:lang w:eastAsia="ru-RU"/>
        </w:rPr>
        <w:t>2</w:t>
      </w:r>
      <w:r w:rsidR="008A3AED">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по специальности </w:t>
      </w:r>
      <w:r w:rsidR="00F62877">
        <w:rPr>
          <w:rFonts w:ascii="Times New Roman" w:eastAsia="Times New Roman" w:hAnsi="Times New Roman"/>
          <w:bCs/>
          <w:sz w:val="24"/>
          <w:szCs w:val="24"/>
          <w:lang w:eastAsia="ru-RU" w:bidi="ru-RU"/>
        </w:rPr>
        <w:t>27.02.03 Автоматика и телемеханика на транспорте</w:t>
      </w:r>
      <w:r>
        <w:rPr>
          <w:rFonts w:ascii="Times New Roman" w:eastAsia="Times New Roman" w:hAnsi="Times New Roman"/>
          <w:bCs/>
          <w:sz w:val="24"/>
          <w:szCs w:val="24"/>
          <w:lang w:eastAsia="ru-RU" w:bidi="ru-RU"/>
        </w:rPr>
        <w:t xml:space="preserve"> (</w:t>
      </w:r>
      <w:r w:rsidR="00F62877">
        <w:rPr>
          <w:rFonts w:ascii="Times New Roman" w:eastAsia="Times New Roman" w:hAnsi="Times New Roman"/>
          <w:bCs/>
          <w:sz w:val="24"/>
          <w:szCs w:val="24"/>
          <w:lang w:eastAsia="ru-RU" w:bidi="ru-RU"/>
        </w:rPr>
        <w:t xml:space="preserve">железнодорожном </w:t>
      </w:r>
      <w:r w:rsidR="00F62877">
        <w:rPr>
          <w:rFonts w:ascii="Times New Roman" w:eastAsia="Times New Roman" w:hAnsi="Times New Roman"/>
          <w:bCs/>
          <w:sz w:val="24"/>
          <w:szCs w:val="24"/>
          <w:lang w:eastAsia="ru-RU" w:bidi="ru-RU"/>
        </w:rPr>
        <w:lastRenderedPageBreak/>
        <w:t>транспорте</w:t>
      </w:r>
      <w:r>
        <w:rPr>
          <w:rFonts w:ascii="Times New Roman" w:eastAsia="Times New Roman" w:hAnsi="Times New Roman"/>
          <w:bCs/>
          <w:sz w:val="24"/>
          <w:szCs w:val="24"/>
          <w:lang w:eastAsia="ru-RU" w:bidi="ru-RU"/>
        </w:rPr>
        <w:t>).</w:t>
      </w:r>
    </w:p>
    <w:p w:rsidR="001566C7" w:rsidRDefault="001566C7" w:rsidP="001566C7">
      <w:pPr>
        <w:widowControl w:val="0"/>
        <w:autoSpaceDE w:val="0"/>
        <w:autoSpaceDN w:val="0"/>
        <w:spacing w:before="64" w:after="0"/>
        <w:ind w:left="3589"/>
        <w:jc w:val="both"/>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Место дисциплины в структуре образовательной программы</w:t>
      </w:r>
      <w:r>
        <w:rPr>
          <w:rFonts w:ascii="Times New Roman" w:eastAsia="Times New Roman" w:hAnsi="Times New Roman"/>
          <w:sz w:val="24"/>
          <w:szCs w:val="24"/>
          <w:lang w:eastAsia="ru-RU"/>
        </w:rPr>
        <w:t xml:space="preserve">: </w:t>
      </w:r>
    </w:p>
    <w:p w:rsidR="001566C7" w:rsidRDefault="00F6287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 ОП.12</w:t>
      </w:r>
      <w:r w:rsidR="001566C7">
        <w:rPr>
          <w:rFonts w:ascii="Times New Roman" w:eastAsia="Times New Roman" w:hAnsi="Times New Roman"/>
          <w:sz w:val="24"/>
          <w:szCs w:val="24"/>
          <w:lang w:eastAsia="ru-RU"/>
        </w:rPr>
        <w:t xml:space="preserve">. Основы финансовой грамотности </w:t>
      </w:r>
      <w:r w:rsidR="001566C7">
        <w:rPr>
          <w:rFonts w:ascii="Times New Roman" w:hAnsi="Times New Roman"/>
          <w:sz w:val="24"/>
          <w:szCs w:val="24"/>
        </w:rPr>
        <w:t xml:space="preserve">является вариативной и </w:t>
      </w:r>
      <w:r w:rsidR="001566C7">
        <w:rPr>
          <w:rFonts w:ascii="Times New Roman" w:eastAsia="Times New Roman" w:hAnsi="Times New Roman"/>
          <w:sz w:val="24"/>
          <w:szCs w:val="24"/>
          <w:lang w:eastAsia="ru-RU"/>
        </w:rPr>
        <w:t xml:space="preserve">относится к профессиональному учебному циклу, является общепрофессиональной дисциплиной основной образовательной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Цели и задачи дисциплины — требования к результатам освоения дисциплины</w:t>
      </w:r>
      <w:r>
        <w:rPr>
          <w:rFonts w:ascii="Times New Roman" w:eastAsia="Times New Roman" w:hAnsi="Times New Roman"/>
          <w:sz w:val="24"/>
          <w:szCs w:val="24"/>
          <w:lang w:eastAsia="ru-RU"/>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освоения дисциплины обучающийся </w:t>
      </w:r>
      <w:r>
        <w:rPr>
          <w:rFonts w:ascii="Times New Roman" w:hAnsi="Times New Roman"/>
          <w:b/>
          <w:bCs/>
          <w:sz w:val="24"/>
          <w:szCs w:val="24"/>
        </w:rPr>
        <w:t xml:space="preserve">должен уметь: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w:t>
      </w:r>
      <w:r w:rsidR="00DA5B2C">
        <w:rPr>
          <w:rFonts w:ascii="Times New Roman" w:hAnsi="Times New Roman"/>
          <w:sz w:val="24"/>
          <w:szCs w:val="24"/>
        </w:rPr>
        <w:t>и при депозите, о кредите, срав</w:t>
      </w:r>
      <w:r>
        <w:rPr>
          <w:rFonts w:ascii="Times New Roman" w:hAnsi="Times New Roman"/>
          <w:sz w:val="24"/>
          <w:szCs w:val="24"/>
        </w:rPr>
        <w:t>нивать кредитные предложения, учет кредита в личном финансовом плане, уменьшении стоимости кредита;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rsidP="001566C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w:t>
      </w:r>
      <w:r>
        <w:rPr>
          <w:rFonts w:ascii="Times New Roman" w:hAnsi="Times New Roman"/>
          <w:sz w:val="28"/>
          <w:szCs w:val="28"/>
        </w:rPr>
        <w:t xml:space="preserve"> </w:t>
      </w:r>
      <w:r>
        <w:rPr>
          <w:rFonts w:ascii="Times New Roman" w:hAnsi="Times New Roman"/>
          <w:b/>
          <w:bCs/>
          <w:sz w:val="24"/>
          <w:szCs w:val="24"/>
        </w:rPr>
        <w:t xml:space="preserve">должен знать: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признаки мошенничества на финансовом рынке в отношении физических лиц.</w:t>
      </w:r>
    </w:p>
    <w:p w:rsidR="001566C7" w:rsidRDefault="001566C7" w:rsidP="001566C7">
      <w:pPr>
        <w:autoSpaceDE w:val="0"/>
        <w:autoSpaceDN w:val="0"/>
        <w:adjustRightInd w:val="0"/>
        <w:spacing w:after="0"/>
        <w:jc w:val="both"/>
        <w:rPr>
          <w:rFonts w:ascii="Times New Roman" w:hAnsi="Times New Roman"/>
          <w:sz w:val="28"/>
          <w:szCs w:val="28"/>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eastAsia="Times New Roman" w:hAnsi="Times New Roman"/>
          <w:b/>
          <w:bCs/>
          <w:sz w:val="24"/>
          <w:szCs w:val="24"/>
          <w:lang w:eastAsia="ru-RU"/>
        </w:rPr>
        <w:t xml:space="preserve">1.4. Формируемые компетенции: </w:t>
      </w:r>
    </w:p>
    <w:p w:rsidR="00971B6E" w:rsidRDefault="00971B6E" w:rsidP="001566C7">
      <w:pPr>
        <w:pStyle w:val="a4"/>
        <w:spacing w:line="276" w:lineRule="auto"/>
        <w:jc w:val="both"/>
        <w:rPr>
          <w:rFonts w:ascii="Times New Roman" w:hAnsi="Times New Roman"/>
          <w:sz w:val="24"/>
          <w:szCs w:val="24"/>
        </w:rPr>
      </w:pP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09. Использовать информационные технологии в профессиональной деятельности;</w:t>
      </w:r>
    </w:p>
    <w:p w:rsidR="00971B6E" w:rsidRPr="00971B6E" w:rsidRDefault="00971B6E" w:rsidP="00971B6E">
      <w:pPr>
        <w:pStyle w:val="1"/>
        <w:jc w:val="both"/>
        <w:rPr>
          <w:rFonts w:ascii="Times New Roman" w:hAnsi="Times New Roman" w:cs="Times New Roman"/>
          <w:color w:val="000000"/>
          <w:sz w:val="24"/>
          <w:szCs w:val="24"/>
        </w:rPr>
      </w:pPr>
      <w:r w:rsidRPr="00971B6E">
        <w:rPr>
          <w:rFonts w:ascii="Times New Roman" w:hAnsi="Times New Roman" w:cs="Times New Roman"/>
          <w:color w:val="000000"/>
          <w:sz w:val="24"/>
          <w:szCs w:val="24"/>
        </w:rPr>
        <w:t>ОК. 10. Пользоваться профессиональной документацией на государственном и иностранном языках;</w:t>
      </w: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11. Использовать знания по финансовой грамотности, планировать предпринимательскую</w:t>
      </w: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деятельность в профессиональной сфере.</w:t>
      </w:r>
    </w:p>
    <w:p w:rsidR="00F62877" w:rsidRPr="00971B6E" w:rsidRDefault="00F6287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ПК.</w:t>
      </w:r>
      <w:r w:rsidR="003277F1">
        <w:rPr>
          <w:rFonts w:ascii="Times New Roman" w:hAnsi="Times New Roman" w:cs="Times New Roman"/>
          <w:sz w:val="24"/>
          <w:szCs w:val="24"/>
        </w:rPr>
        <w:t xml:space="preserve"> </w:t>
      </w:r>
      <w:r w:rsidRPr="00971B6E">
        <w:rPr>
          <w:rFonts w:ascii="Times New Roman" w:hAnsi="Times New Roman" w:cs="Times New Roman"/>
          <w:sz w:val="24"/>
          <w:szCs w:val="24"/>
        </w:rPr>
        <w:t>2.5. Определять экономическую эффективность применения устройств автоматики и методов их обслуживания</w:t>
      </w:r>
    </w:p>
    <w:p w:rsidR="00F62877" w:rsidRPr="00971B6E" w:rsidRDefault="00F62877" w:rsidP="00971B6E">
      <w:pPr>
        <w:pStyle w:val="1"/>
        <w:jc w:val="both"/>
        <w:rPr>
          <w:rFonts w:ascii="Times New Roman" w:hAnsi="Times New Roman" w:cs="Times New Roman"/>
          <w:sz w:val="24"/>
          <w:szCs w:val="24"/>
        </w:rPr>
      </w:pPr>
    </w:p>
    <w:p w:rsidR="001566C7" w:rsidRDefault="001566C7" w:rsidP="001566C7">
      <w:pPr>
        <w:autoSpaceDE w:val="0"/>
        <w:autoSpaceDN w:val="0"/>
        <w:adjustRightInd w:val="0"/>
        <w:spacing w:after="0"/>
        <w:jc w:val="both"/>
        <w:rPr>
          <w:rFonts w:ascii="Times New Roman" w:eastAsiaTheme="minorHAnsi" w:hAnsi="Times New Roman"/>
          <w:sz w:val="24"/>
          <w:szCs w:val="24"/>
        </w:rPr>
      </w:pPr>
    </w:p>
    <w:p w:rsidR="001566C7" w:rsidRDefault="001566C7" w:rsidP="001566C7">
      <w:pPr>
        <w:autoSpaceDE w:val="0"/>
        <w:autoSpaceDN w:val="0"/>
        <w:adjustRightInd w:val="0"/>
        <w:spacing w:after="0" w:line="240" w:lineRule="auto"/>
        <w:jc w:val="both"/>
        <w:rPr>
          <w:rFonts w:ascii="ArialMT" w:eastAsiaTheme="minorHAnsi" w:hAnsi="ArialMT" w:cs="ArialMT"/>
          <w:sz w:val="20"/>
          <w:szCs w:val="20"/>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СТРУКТУРА И СОДЕРЖАНИЕ ДИСЦИПЛИНЫ</w:t>
      </w:r>
    </w:p>
    <w:p w:rsidR="001566C7" w:rsidRDefault="001566C7" w:rsidP="001566C7">
      <w:pPr>
        <w:widowControl w:val="0"/>
        <w:autoSpaceDE w:val="0"/>
        <w:autoSpaceDN w:val="0"/>
        <w:spacing w:before="64" w:after="0" w:line="240" w:lineRule="auto"/>
        <w:ind w:left="218"/>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Объем дисциплины и виды учебной работы</w:t>
      </w: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очная форма обучения</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528"/>
      </w:tblGrid>
      <w:tr w:rsidR="001566C7" w:rsidTr="005613C2">
        <w:trPr>
          <w:trHeight w:val="553"/>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tabs>
                <w:tab w:val="center" w:pos="4095"/>
              </w:tabs>
              <w:spacing w:before="135"/>
              <w:ind w:left="2779" w:right="2764"/>
              <w:rPr>
                <w:rFonts w:ascii="Times New Roman" w:eastAsia="Times New Roman" w:hAnsi="Times New Roman"/>
                <w:b/>
                <w:sz w:val="24"/>
                <w:lang w:eastAsia="ru-RU" w:bidi="ru-RU"/>
              </w:rPr>
            </w:pPr>
            <w:r>
              <w:rPr>
                <w:rFonts w:ascii="Times New Roman" w:eastAsia="Times New Roman" w:hAnsi="Times New Roman"/>
                <w:b/>
                <w:sz w:val="24"/>
                <w:lang w:eastAsia="ru-RU" w:bidi="ru-RU"/>
              </w:rPr>
              <w:tab/>
              <w:t>Вид учебной работы</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Default="001566C7" w:rsidP="008A3AED">
            <w:pPr>
              <w:spacing w:before="2" w:line="276" w:lineRule="exact"/>
              <w:ind w:left="164" w:right="113" w:hanging="51"/>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Объем часов</w:t>
            </w:r>
          </w:p>
        </w:tc>
      </w:tr>
      <w:tr w:rsidR="001566C7" w:rsidTr="005613C2">
        <w:trPr>
          <w:trHeight w:val="551"/>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72"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Максимальная учебная нагрузка (всего),</w:t>
            </w:r>
          </w:p>
          <w:p w:rsidR="001566C7" w:rsidRPr="00240327" w:rsidRDefault="001566C7">
            <w:pPr>
              <w:spacing w:line="259"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в том числе по вариативу</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8A3AED" w:rsidRDefault="008A3AED">
            <w:pPr>
              <w:spacing w:line="267"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p w:rsidR="001566C7" w:rsidRPr="008A3AED" w:rsidRDefault="008A3AED" w:rsidP="005613C2">
            <w:pPr>
              <w:spacing w:line="264"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55"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Обязательная аудиторная учебная нагрузка (всего)</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1566C7">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eastAsia="ru-RU" w:bidi="ru-RU"/>
              </w:rPr>
              <w:t>3</w:t>
            </w:r>
            <w:r w:rsidR="008A3AED">
              <w:rPr>
                <w:rFonts w:ascii="Times New Roman" w:eastAsia="Times New Roman" w:hAnsi="Times New Roman"/>
                <w:sz w:val="24"/>
                <w:lang w:val="ru-RU" w:eastAsia="ru-RU" w:bidi="ru-RU"/>
              </w:rPr>
              <w:t>2</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lastRenderedPageBreak/>
              <w:t>в том числе:</w:t>
            </w:r>
          </w:p>
        </w:tc>
        <w:tc>
          <w:tcPr>
            <w:tcW w:w="1528" w:type="dxa"/>
            <w:tcBorders>
              <w:top w:val="single" w:sz="6" w:space="0" w:color="000000"/>
              <w:left w:val="single" w:sz="6" w:space="0" w:color="000000"/>
              <w:bottom w:val="single" w:sz="6" w:space="0" w:color="000000"/>
              <w:right w:val="single" w:sz="6" w:space="0" w:color="000000"/>
            </w:tcBorders>
          </w:tcPr>
          <w:p w:rsidR="001566C7" w:rsidRDefault="001566C7">
            <w:pPr>
              <w:rPr>
                <w:rFonts w:ascii="Times New Roman" w:eastAsia="Times New Roman" w:hAnsi="Times New Roman"/>
                <w:sz w:val="20"/>
                <w:lang w:eastAsia="ru-RU" w:bidi="ru-RU"/>
              </w:rPr>
            </w:pP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rsidP="00F40D56">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практические занятия</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F40D56"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активные, интерактивные формы занятий</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7F2192" w:rsidRDefault="001566C7">
            <w:pPr>
              <w:spacing w:line="256" w:lineRule="exact"/>
              <w:ind w:left="107"/>
              <w:rPr>
                <w:rFonts w:ascii="Times New Roman" w:eastAsia="Times New Roman" w:hAnsi="Times New Roman"/>
                <w:sz w:val="24"/>
                <w:lang w:eastAsia="ru-RU" w:bidi="ru-RU"/>
              </w:rPr>
            </w:pPr>
            <w:r w:rsidRPr="007F2192">
              <w:rPr>
                <w:rFonts w:ascii="Times New Roman" w:eastAsia="Times New Roman" w:hAnsi="Times New Roman"/>
                <w:sz w:val="24"/>
                <w:lang w:eastAsia="ru-RU" w:bidi="ru-RU"/>
              </w:rPr>
              <w:t>Самостоятельная работа обучающегося (всего)</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8A3AED">
            <w:pPr>
              <w:spacing w:line="256"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6</w:t>
            </w:r>
          </w:p>
        </w:tc>
      </w:tr>
      <w:tr w:rsidR="00060EA3" w:rsidTr="000E1DAA">
        <w:trPr>
          <w:trHeight w:val="278"/>
        </w:trPr>
        <w:tc>
          <w:tcPr>
            <w:tcW w:w="9748" w:type="dxa"/>
            <w:gridSpan w:val="2"/>
            <w:tcBorders>
              <w:top w:val="single" w:sz="6" w:space="0" w:color="000000"/>
              <w:left w:val="single" w:sz="6" w:space="0" w:color="000000"/>
              <w:bottom w:val="single" w:sz="6" w:space="0" w:color="000000"/>
              <w:right w:val="single" w:sz="6" w:space="0" w:color="000000"/>
            </w:tcBorders>
            <w:hideMark/>
          </w:tcPr>
          <w:p w:rsidR="00060EA3" w:rsidRPr="00060EA3" w:rsidRDefault="00060EA3" w:rsidP="007F2192">
            <w:pPr>
              <w:spacing w:line="258" w:lineRule="exact"/>
              <w:ind w:left="107"/>
              <w:rPr>
                <w:rFonts w:ascii="Times New Roman" w:eastAsia="Times New Roman" w:hAnsi="Times New Roman"/>
                <w:i/>
                <w:sz w:val="24"/>
                <w:lang w:val="ru-RU" w:eastAsia="ru-RU" w:bidi="ru-RU"/>
              </w:rPr>
            </w:pPr>
            <w:r w:rsidRPr="00060EA3">
              <w:rPr>
                <w:rFonts w:ascii="Times New Roman" w:eastAsia="Times New Roman" w:hAnsi="Times New Roman"/>
                <w:b/>
                <w:i/>
                <w:sz w:val="24"/>
                <w:lang w:val="ru-RU" w:eastAsia="ru-RU" w:bidi="ru-RU"/>
              </w:rPr>
              <w:t>Промежуточная аттестация в форме дифференцированного зачета</w:t>
            </w:r>
          </w:p>
        </w:tc>
      </w:tr>
    </w:tbl>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spacing w:after="0" w:line="240" w:lineRule="auto"/>
        <w:rPr>
          <w:rFonts w:ascii="Times New Roman" w:eastAsia="Times New Roman" w:hAnsi="Times New Roman"/>
          <w:b/>
          <w:bCs/>
          <w:sz w:val="24"/>
          <w:szCs w:val="24"/>
          <w:lang w:eastAsia="ru-RU" w:bidi="ru-RU"/>
        </w:rPr>
        <w:sectPr w:rsidR="001566C7">
          <w:footerReference w:type="default" r:id="rId8"/>
          <w:pgSz w:w="11930" w:h="16850"/>
          <w:pgMar w:top="919" w:right="879" w:bottom="1077" w:left="1060" w:header="0" w:footer="692" w:gutter="0"/>
          <w:pgNumType w:start="1"/>
          <w:cols w:space="720"/>
        </w:sectPr>
      </w:pPr>
    </w:p>
    <w:p w:rsidR="001566C7" w:rsidRDefault="001566C7" w:rsidP="001566C7">
      <w:pPr>
        <w:widowControl w:val="0"/>
        <w:autoSpaceDE w:val="0"/>
        <w:autoSpaceDN w:val="0"/>
        <w:spacing w:before="64" w:after="0" w:line="240" w:lineRule="auto"/>
        <w:jc w:val="both"/>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lastRenderedPageBreak/>
        <w:t>2.2.  Тематический план и содержание учебной дисциплины  ОП.1</w:t>
      </w:r>
      <w:r w:rsidR="00DA5B2C">
        <w:rPr>
          <w:rFonts w:ascii="Times New Roman" w:eastAsia="Times New Roman" w:hAnsi="Times New Roman"/>
          <w:b/>
          <w:bCs/>
          <w:sz w:val="24"/>
          <w:szCs w:val="24"/>
          <w:lang w:eastAsia="ru-RU" w:bidi="ru-RU"/>
        </w:rPr>
        <w:t>2</w:t>
      </w:r>
      <w:r>
        <w:rPr>
          <w:rFonts w:ascii="Times New Roman" w:eastAsia="Times New Roman" w:hAnsi="Times New Roman"/>
          <w:b/>
          <w:bCs/>
          <w:sz w:val="24"/>
          <w:szCs w:val="24"/>
          <w:lang w:eastAsia="ru-RU" w:bidi="ru-RU"/>
        </w:rPr>
        <w:t>. Основы финансовой грамотности</w:t>
      </w:r>
    </w:p>
    <w:p w:rsidR="001566C7" w:rsidRDefault="001566C7" w:rsidP="001566C7">
      <w:pPr>
        <w:widowControl w:val="0"/>
        <w:autoSpaceDE w:val="0"/>
        <w:autoSpaceDN w:val="0"/>
        <w:spacing w:after="0" w:line="240" w:lineRule="auto"/>
        <w:jc w:val="center"/>
        <w:rPr>
          <w:rFonts w:ascii="Times New Roman" w:eastAsia="Times New Roman" w:hAnsi="Times New Roman"/>
          <w:b/>
          <w:sz w:val="20"/>
          <w:szCs w:val="24"/>
          <w:lang w:eastAsia="ru-RU" w:bidi="ru-RU"/>
        </w:rPr>
      </w:pPr>
      <w:r>
        <w:rPr>
          <w:rFonts w:ascii="Times New Roman" w:eastAsia="Times New Roman" w:hAnsi="Times New Roman"/>
          <w:b/>
          <w:sz w:val="20"/>
          <w:szCs w:val="24"/>
          <w:lang w:eastAsia="ru-RU" w:bidi="ru-RU"/>
        </w:rPr>
        <w:t>очная форма обучения</w:t>
      </w:r>
    </w:p>
    <w:p w:rsidR="001566C7" w:rsidRDefault="001566C7" w:rsidP="001566C7">
      <w:pPr>
        <w:widowControl w:val="0"/>
        <w:autoSpaceDE w:val="0"/>
        <w:autoSpaceDN w:val="0"/>
        <w:spacing w:before="9" w:after="0" w:line="240" w:lineRule="auto"/>
        <w:rPr>
          <w:rFonts w:ascii="Times New Roman" w:eastAsia="Times New Roman" w:hAnsi="Times New Roman"/>
          <w:b/>
          <w:sz w:val="14"/>
          <w:szCs w:val="24"/>
          <w:lang w:eastAsia="ru-RU" w:bidi="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3"/>
        <w:gridCol w:w="7087"/>
        <w:gridCol w:w="1276"/>
        <w:gridCol w:w="1276"/>
        <w:gridCol w:w="1804"/>
      </w:tblGrid>
      <w:tr w:rsidR="001566C7" w:rsidTr="001566C7">
        <w:trPr>
          <w:trHeight w:val="38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7" w:right="27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Наименование разделов и тем</w:t>
            </w:r>
          </w:p>
        </w:tc>
        <w:tc>
          <w:tcPr>
            <w:tcW w:w="7087"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401" w:right="388" w:firstLine="2"/>
              <w:jc w:val="center"/>
              <w:rPr>
                <w:rFonts w:ascii="Times New Roman" w:eastAsia="Times New Roman" w:hAnsi="Times New Roman"/>
                <w:b/>
                <w:sz w:val="20"/>
                <w:szCs w:val="20"/>
                <w:lang w:eastAsia="ru-RU" w:bidi="ru-RU"/>
              </w:rPr>
            </w:pPr>
            <w:r>
              <w:rPr>
                <w:rFonts w:ascii="Times New Roman" w:eastAsia="Times New Roman" w:hAnsi="Times New Roman"/>
                <w:b/>
                <w:spacing w:val="-3"/>
                <w:sz w:val="20"/>
                <w:szCs w:val="20"/>
                <w:lang w:eastAsia="ru-RU" w:bidi="ru-RU"/>
              </w:rPr>
              <w:t xml:space="preserve">Содержание учебного материала, лабораторные </w:t>
            </w:r>
            <w:r>
              <w:rPr>
                <w:rFonts w:ascii="Times New Roman" w:eastAsia="Times New Roman" w:hAnsi="Times New Roman"/>
                <w:b/>
                <w:sz w:val="20"/>
                <w:szCs w:val="20"/>
                <w:lang w:eastAsia="ru-RU" w:bidi="ru-RU"/>
              </w:rPr>
              <w:t xml:space="preserve">работы и </w:t>
            </w:r>
            <w:r>
              <w:rPr>
                <w:rFonts w:ascii="Times New Roman" w:eastAsia="Times New Roman" w:hAnsi="Times New Roman"/>
                <w:b/>
                <w:spacing w:val="-3"/>
                <w:sz w:val="20"/>
                <w:szCs w:val="20"/>
                <w:lang w:eastAsia="ru-RU" w:bidi="ru-RU"/>
              </w:rPr>
              <w:t>практические занятия,</w:t>
            </w:r>
            <w:r>
              <w:rPr>
                <w:rFonts w:ascii="Times New Roman" w:eastAsia="Times New Roman" w:hAnsi="Times New Roman"/>
                <w:b/>
                <w:spacing w:val="-31"/>
                <w:sz w:val="20"/>
                <w:szCs w:val="20"/>
                <w:lang w:eastAsia="ru-RU" w:bidi="ru-RU"/>
              </w:rPr>
              <w:t xml:space="preserve"> </w:t>
            </w:r>
            <w:r>
              <w:rPr>
                <w:rFonts w:ascii="Times New Roman" w:eastAsia="Times New Roman" w:hAnsi="Times New Roman"/>
                <w:b/>
                <w:sz w:val="20"/>
                <w:szCs w:val="20"/>
                <w:lang w:eastAsia="ru-RU" w:bidi="ru-RU"/>
              </w:rPr>
              <w:t>самостоятельная работа</w:t>
            </w:r>
            <w:r>
              <w:rPr>
                <w:rFonts w:ascii="Times New Roman" w:eastAsia="Times New Roman" w:hAnsi="Times New Roman"/>
                <w:b/>
                <w:spacing w:val="-4"/>
                <w:sz w:val="20"/>
                <w:szCs w:val="20"/>
                <w:lang w:eastAsia="ru-RU" w:bidi="ru-RU"/>
              </w:rPr>
              <w:t xml:space="preserve"> </w:t>
            </w:r>
            <w:r>
              <w:rPr>
                <w:rFonts w:ascii="Times New Roman" w:eastAsia="Times New Roman" w:hAnsi="Times New Roman"/>
                <w:b/>
                <w:sz w:val="20"/>
                <w:szCs w:val="20"/>
                <w:lang w:eastAsia="ru-RU" w:bidi="ru-RU"/>
              </w:rPr>
              <w:t>обучающихся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857"/>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Объем часов</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254" w:right="241" w:hanging="2"/>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Уровень освоения, формируемые</w:t>
            </w:r>
          </w:p>
          <w:p w:rsidR="001566C7" w:rsidRDefault="001566C7">
            <w:pPr>
              <w:widowControl w:val="0"/>
              <w:autoSpaceDE w:val="0"/>
              <w:autoSpaceDN w:val="0"/>
              <w:spacing w:after="0" w:line="259" w:lineRule="exact"/>
              <w:ind w:left="279" w:right="269"/>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компетенции</w:t>
            </w:r>
          </w:p>
        </w:tc>
      </w:tr>
      <w:tr w:rsidR="001566C7" w:rsidTr="00DA5B2C">
        <w:trPr>
          <w:trHeight w:val="1104"/>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264" w:right="258"/>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 том числе активные,</w:t>
            </w:r>
          </w:p>
          <w:p w:rsidR="001566C7" w:rsidRDefault="001566C7">
            <w:pPr>
              <w:widowControl w:val="0"/>
              <w:autoSpaceDE w:val="0"/>
              <w:autoSpaceDN w:val="0"/>
              <w:spacing w:after="0" w:line="270" w:lineRule="atLeast"/>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интерактивные формы занятий</w:t>
            </w: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r>
      <w:tr w:rsidR="001566C7" w:rsidTr="001566C7">
        <w:trPr>
          <w:trHeight w:val="275"/>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5</w:t>
            </w:r>
          </w:p>
        </w:tc>
      </w:tr>
      <w:tr w:rsidR="001566C7" w:rsidTr="001566C7">
        <w:trPr>
          <w:trHeight w:val="1026"/>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Введение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2" w:lineRule="exact"/>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spacing w:val="-1"/>
                <w:lang w:eastAsia="en-US" w:bidi="ru-RU"/>
              </w:rPr>
            </w:pPr>
            <w:r>
              <w:rPr>
                <w:color w:val="auto"/>
                <w:sz w:val="23"/>
                <w:szCs w:val="23"/>
                <w:lang w:eastAsia="en-US"/>
              </w:rPr>
              <w:t xml:space="preserve">Вводное занятие. Цели и задачи курса. Актуальность изучения основ финансовой грамотности при освоении профессии.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0"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70"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40" w:lineRule="auto"/>
              <w:ind w:left="109" w:right="238"/>
              <w:jc w:val="center"/>
              <w:rPr>
                <w:rFonts w:ascii="Times New Roman" w:eastAsia="Times New Roman" w:hAnsi="Times New Roman"/>
                <w:sz w:val="24"/>
                <w:lang w:eastAsia="ru-RU" w:bidi="ru-RU"/>
              </w:rPr>
            </w:pPr>
          </w:p>
        </w:tc>
      </w:tr>
      <w:tr w:rsidR="001566C7" w:rsidTr="001566C7">
        <w:trPr>
          <w:trHeight w:val="552"/>
        </w:trPr>
        <w:tc>
          <w:tcPr>
            <w:tcW w:w="3153"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ind w:left="102" w:right="101"/>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 1. Личное финансовое планирование</w:t>
            </w:r>
          </w:p>
          <w:p w:rsidR="001566C7" w:rsidRDefault="001566C7">
            <w:pPr>
              <w:widowControl w:val="0"/>
              <w:autoSpaceDE w:val="0"/>
              <w:autoSpaceDN w:val="0"/>
              <w:spacing w:after="0" w:line="264" w:lineRule="exact"/>
              <w:ind w:left="210"/>
              <w:jc w:val="center"/>
              <w:rPr>
                <w:rFonts w:ascii="Times New Roman" w:eastAsia="Times New Roman" w:hAnsi="Times New Roman"/>
                <w:b/>
                <w:sz w:val="24"/>
                <w:szCs w:val="24"/>
                <w:lang w:eastAsia="ru-RU" w:bidi="ru-RU"/>
              </w:rPr>
            </w:pPr>
          </w:p>
          <w:p w:rsidR="001566C7" w:rsidRDefault="001566C7">
            <w:pPr>
              <w:widowControl w:val="0"/>
              <w:autoSpaceDE w:val="0"/>
              <w:autoSpaceDN w:val="0"/>
              <w:spacing w:after="0" w:line="264" w:lineRule="exact"/>
              <w:ind w:left="210"/>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64" w:lineRule="exact"/>
              <w:ind w:left="210"/>
              <w:rPr>
                <w:rFonts w:ascii="Times New Roman" w:eastAsia="Times New Roman" w:hAnsi="Times New Roman"/>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lang w:eastAsia="en-US" w:bidi="ru-RU"/>
              </w:rPr>
            </w:pPr>
            <w:r>
              <w:rPr>
                <w:color w:val="auto"/>
                <w:sz w:val="23"/>
                <w:szCs w:val="23"/>
                <w:lang w:eastAsia="en-US"/>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r w:rsidR="007F0B66">
              <w:rPr>
                <w:rFonts w:ascii="Times New Roman" w:eastAsia="Times New Roman" w:hAnsi="Times New Roman"/>
                <w:sz w:val="24"/>
                <w:lang w:eastAsia="ru-RU" w:bidi="ru-RU"/>
              </w:rPr>
              <w:t>9</w:t>
            </w:r>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10</w:t>
            </w:r>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11</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1566C7" w:rsidTr="001566C7">
        <w:trPr>
          <w:trHeight w:val="552"/>
        </w:trPr>
        <w:tc>
          <w:tcPr>
            <w:tcW w:w="3153"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line="230" w:lineRule="exact"/>
              <w:ind w:left="102" w:right="101"/>
              <w:jc w:val="center"/>
              <w:rPr>
                <w:rFonts w:ascii="Times New Roman" w:eastAsia="Times New Roman" w:hAnsi="Times New Roman"/>
                <w:b/>
                <w:sz w:val="24"/>
                <w:lang w:eastAsia="ru-RU" w:bidi="ru-RU"/>
              </w:rPr>
            </w:pPr>
          </w:p>
          <w:p w:rsidR="001566C7" w:rsidRDefault="001566C7">
            <w:pPr>
              <w:widowControl w:val="0"/>
              <w:autoSpaceDE w:val="0"/>
              <w:autoSpaceDN w:val="0"/>
              <w:spacing w:before="1" w:after="0" w:line="230" w:lineRule="exact"/>
              <w:ind w:left="102" w:right="101"/>
              <w:jc w:val="center"/>
              <w:rPr>
                <w:rFonts w:ascii="Times New Roman" w:eastAsia="Times New Roman" w:hAnsi="Times New Roman"/>
                <w:b/>
                <w:bCs/>
                <w:sz w:val="24"/>
                <w:szCs w:val="24"/>
                <w:lang w:eastAsia="ru-RU" w:bidi="ru-RU"/>
              </w:rPr>
            </w:pPr>
            <w:r>
              <w:rPr>
                <w:rFonts w:ascii="Times New Roman" w:eastAsia="Times New Roman" w:hAnsi="Times New Roman"/>
                <w:b/>
                <w:sz w:val="24"/>
                <w:lang w:eastAsia="ru-RU" w:bidi="ru-RU"/>
              </w:rPr>
              <w:t>Тема 2. Депозит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8"/>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b/>
                <w:bCs/>
                <w:color w:val="auto"/>
                <w:spacing w:val="-1"/>
                <w:lang w:eastAsia="en-US" w:bidi="ru-RU"/>
              </w:rPr>
            </w:pPr>
            <w:r>
              <w:rPr>
                <w:color w:val="auto"/>
                <w:sz w:val="23"/>
                <w:szCs w:val="23"/>
                <w:lang w:eastAsia="en-US"/>
              </w:rPr>
              <w:t xml:space="preserve">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68" w:lineRule="exact"/>
              <w:ind w:left="10"/>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p>
        </w:tc>
      </w:tr>
      <w:tr w:rsidR="001566C7" w:rsidTr="00DA5B2C">
        <w:trPr>
          <w:trHeight w:val="552"/>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1411"/>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jc w:val="center"/>
              <w:rPr>
                <w:rFonts w:ascii="Times New Roman" w:eastAsia="Times New Roman" w:hAnsi="Times New Roman"/>
                <w:b/>
                <w:bCs/>
                <w:spacing w:val="35"/>
                <w:sz w:val="24"/>
                <w:szCs w:val="24"/>
                <w:lang w:eastAsia="ru-RU" w:bidi="ru-RU"/>
              </w:rPr>
            </w:pPr>
            <w:r>
              <w:rPr>
                <w:rFonts w:ascii="Times New Roman" w:eastAsia="Times New Roman" w:hAnsi="Times New Roman"/>
                <w:b/>
                <w:bCs/>
                <w:sz w:val="24"/>
                <w:szCs w:val="24"/>
                <w:lang w:eastAsia="ru-RU" w:bidi="ru-RU"/>
              </w:rPr>
              <w:lastRenderedPageBreak/>
              <w:t>Тема</w:t>
            </w:r>
            <w:r>
              <w:rPr>
                <w:rFonts w:ascii="Times New Roman" w:eastAsia="Times New Roman" w:hAnsi="Times New Roman"/>
                <w:b/>
                <w:bCs/>
                <w:spacing w:val="36"/>
                <w:sz w:val="24"/>
                <w:szCs w:val="24"/>
                <w:lang w:eastAsia="ru-RU" w:bidi="ru-RU"/>
              </w:rPr>
              <w:t xml:space="preserve"> </w:t>
            </w:r>
            <w:r>
              <w:rPr>
                <w:rFonts w:ascii="Times New Roman" w:eastAsia="Times New Roman" w:hAnsi="Times New Roman"/>
                <w:b/>
                <w:bCs/>
                <w:spacing w:val="-1"/>
                <w:sz w:val="24"/>
                <w:szCs w:val="24"/>
                <w:lang w:eastAsia="ru-RU" w:bidi="ru-RU"/>
              </w:rPr>
              <w:t>3.</w:t>
            </w:r>
            <w:r>
              <w:rPr>
                <w:rFonts w:ascii="Times New Roman" w:eastAsia="Times New Roman" w:hAnsi="Times New Roman"/>
                <w:b/>
                <w:bCs/>
                <w:spacing w:val="35"/>
                <w:sz w:val="24"/>
                <w:szCs w:val="24"/>
                <w:lang w:eastAsia="ru-RU" w:bidi="ru-RU"/>
              </w:rPr>
              <w:t xml:space="preserve"> Расчетно-кассовые операции</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70" w:lineRule="atLeast"/>
              <w:ind w:left="109" w:right="238"/>
              <w:jc w:val="center"/>
              <w:rPr>
                <w:rFonts w:ascii="Times New Roman" w:eastAsia="Times New Roman" w:hAnsi="Times New Roman"/>
                <w:sz w:val="24"/>
                <w:lang w:eastAsia="ru-RU" w:bidi="ru-RU"/>
              </w:rPr>
            </w:pPr>
          </w:p>
        </w:tc>
      </w:tr>
      <w:tr w:rsidR="001566C7" w:rsidTr="001566C7">
        <w:trPr>
          <w:trHeight w:val="828"/>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right="50"/>
              <w:jc w:val="center"/>
              <w:rPr>
                <w:rFonts w:ascii="Times New Roman" w:eastAsia="Times New Roman" w:hAnsi="Times New Roman"/>
                <w:b/>
                <w:bCs/>
                <w:spacing w:val="-1"/>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41"/>
                <w:sz w:val="24"/>
                <w:szCs w:val="24"/>
                <w:lang w:eastAsia="ru-RU" w:bidi="ru-RU"/>
              </w:rPr>
              <w:t xml:space="preserve"> </w:t>
            </w:r>
            <w:r>
              <w:rPr>
                <w:rFonts w:ascii="Times New Roman" w:eastAsia="Times New Roman" w:hAnsi="Times New Roman"/>
                <w:b/>
                <w:bCs/>
                <w:spacing w:val="-1"/>
                <w:sz w:val="24"/>
                <w:szCs w:val="24"/>
                <w:lang w:eastAsia="ru-RU" w:bidi="ru-RU"/>
              </w:rPr>
              <w:t>4. Кредит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Содержание ученого материала</w:t>
            </w:r>
            <w:r>
              <w:rPr>
                <w:rFonts w:ascii="Times New Roman" w:eastAsia="Times New Roman" w:hAnsi="Times New Roman"/>
                <w:spacing w:val="-1"/>
                <w:sz w:val="24"/>
                <w:szCs w:val="24"/>
                <w:lang w:eastAsia="ru-RU" w:bidi="ru-RU"/>
              </w:rPr>
              <w:t xml:space="preserve">: </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Банковский кредит, заемщик, виды кредита, принципы</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 xml:space="preserve">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b/>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p w:rsidR="007F0B66" w:rsidRDefault="001566C7"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7F0B66">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r>
              <w:rPr>
                <w:rFonts w:ascii="Times New Roman" w:eastAsia="Times New Roman" w:hAnsi="Times New Roman"/>
                <w:sz w:val="20"/>
                <w:lang w:eastAsia="ru-RU" w:bidi="ru-RU"/>
              </w:rPr>
              <w:t xml:space="preserve">  </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1566C7" w:rsidTr="00DA5B2C">
        <w:trPr>
          <w:trHeight w:val="275"/>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 xml:space="preserve">работа: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40" w:lineRule="auto"/>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0"/>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419"/>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2" w:right="113"/>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w:t>
            </w:r>
            <w:r>
              <w:rPr>
                <w:rFonts w:ascii="Times New Roman" w:eastAsia="Times New Roman" w:hAnsi="Times New Roman"/>
                <w:b/>
                <w:bCs/>
                <w:spacing w:val="15"/>
                <w:sz w:val="24"/>
                <w:szCs w:val="24"/>
                <w:lang w:eastAsia="ru-RU" w:bidi="ru-RU"/>
              </w:rPr>
              <w:t xml:space="preserve"> </w:t>
            </w:r>
            <w:r>
              <w:rPr>
                <w:rFonts w:ascii="Times New Roman" w:eastAsia="Times New Roman" w:hAnsi="Times New Roman"/>
                <w:b/>
                <w:bCs/>
                <w:spacing w:val="-1"/>
                <w:sz w:val="24"/>
                <w:szCs w:val="24"/>
                <w:lang w:eastAsia="ru-RU" w:bidi="ru-RU"/>
              </w:rPr>
              <w:t>5. Страхование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1990"/>
        </w:trPr>
        <w:tc>
          <w:tcPr>
            <w:tcW w:w="3153" w:type="dxa"/>
            <w:vMerge w:val="restart"/>
            <w:tcBorders>
              <w:top w:val="single" w:sz="4" w:space="0" w:color="000000"/>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Тема</w:t>
            </w:r>
            <w:r>
              <w:rPr>
                <w:rFonts w:ascii="Times New Roman" w:eastAsia="Times New Roman" w:hAnsi="Times New Roman"/>
                <w:b/>
                <w:sz w:val="24"/>
                <w:lang w:eastAsia="ru-RU" w:bidi="ru-RU"/>
              </w:rPr>
              <w:tab/>
              <w:t>6. Инвестиции</w:t>
            </w:r>
          </w:p>
          <w:p w:rsidR="00377D29" w:rsidRDefault="00377D29">
            <w:pPr>
              <w:widowControl w:val="0"/>
              <w:autoSpaceDE w:val="0"/>
              <w:autoSpaceDN w:val="0"/>
              <w:spacing w:after="0"/>
              <w:ind w:right="50"/>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377D29" w:rsidRDefault="00377D29">
            <w:pPr>
              <w:widowControl w:val="0"/>
              <w:autoSpaceDE w:val="0"/>
              <w:autoSpaceDN w:val="0"/>
              <w:spacing w:after="0"/>
              <w:ind w:left="113" w:right="113"/>
              <w:jc w:val="both"/>
              <w:rPr>
                <w:rFonts w:ascii="Times New Roman" w:eastAsia="Times New Roman" w:hAnsi="Times New Roman"/>
                <w:sz w:val="20"/>
                <w:szCs w:val="20"/>
                <w:lang w:eastAsia="ru-RU" w:bidi="ru-RU"/>
              </w:rPr>
            </w:pPr>
            <w:r>
              <w:rPr>
                <w:rFonts w:ascii="Times New Roman" w:hAnsi="Times New Roman"/>
                <w:sz w:val="24"/>
                <w:szCs w:val="24"/>
              </w:rPr>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377D29" w:rsidRDefault="00377D29">
            <w:pPr>
              <w:widowControl w:val="0"/>
              <w:autoSpaceDE w:val="0"/>
              <w:autoSpaceDN w:val="0"/>
              <w:spacing w:after="0" w:line="240" w:lineRule="auto"/>
              <w:jc w:val="both"/>
              <w:rPr>
                <w:rFonts w:ascii="Times New Roman" w:eastAsia="Times New Roman" w:hAnsi="Times New Roman"/>
                <w:b/>
                <w:sz w:val="24"/>
                <w:lang w:eastAsia="ru-RU" w:bidi="ru-RU"/>
              </w:rPr>
            </w:pPr>
          </w:p>
          <w:p w:rsidR="00377D29" w:rsidRDefault="00377D29"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377D29" w:rsidRDefault="00377D29">
            <w:pPr>
              <w:widowControl w:val="0"/>
              <w:autoSpaceDE w:val="0"/>
              <w:autoSpaceDN w:val="0"/>
              <w:spacing w:after="0" w:line="240" w:lineRule="auto"/>
              <w:ind w:left="109" w:right="244"/>
              <w:jc w:val="both"/>
              <w:rPr>
                <w:rFonts w:ascii="Times New Roman" w:eastAsia="Times New Roman" w:hAnsi="Times New Roman"/>
                <w:sz w:val="24"/>
                <w:highlight w:val="yellow"/>
                <w:lang w:eastAsia="ru-RU" w:bidi="ru-RU"/>
              </w:rPr>
            </w:pPr>
          </w:p>
        </w:tc>
      </w:tr>
      <w:tr w:rsidR="00377D29" w:rsidTr="00B32A0E">
        <w:trPr>
          <w:trHeight w:val="657"/>
        </w:trPr>
        <w:tc>
          <w:tcPr>
            <w:tcW w:w="3153" w:type="dxa"/>
            <w:vMerge/>
            <w:tcBorders>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Практическое занятие </w:t>
            </w:r>
          </w:p>
          <w:p w:rsidR="00377D29" w:rsidRPr="00F40D56" w:rsidRDefault="00377D29">
            <w:pPr>
              <w:widowControl w:val="0"/>
              <w:autoSpaceDE w:val="0"/>
              <w:autoSpaceDN w:val="0"/>
              <w:spacing w:after="0"/>
              <w:ind w:left="113" w:right="113"/>
              <w:jc w:val="both"/>
              <w:rPr>
                <w:rFonts w:ascii="Times New Roman" w:eastAsia="Times New Roman" w:hAnsi="Times New Roman"/>
                <w:sz w:val="24"/>
                <w:lang w:eastAsia="ru-RU" w:bidi="ru-RU"/>
              </w:rPr>
            </w:pPr>
            <w:r w:rsidRPr="00F40D56">
              <w:rPr>
                <w:rFonts w:ascii="Times New Roman" w:eastAsia="Times New Roman" w:hAnsi="Times New Roman"/>
                <w:sz w:val="24"/>
                <w:lang w:eastAsia="ru-RU" w:bidi="ru-RU"/>
              </w:rPr>
              <w:t>Расчет доходности финансовых инструментов с учетом инфляции</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377D29" w:rsidTr="00377D29">
        <w:trPr>
          <w:trHeight w:val="713"/>
        </w:trPr>
        <w:tc>
          <w:tcPr>
            <w:tcW w:w="3153" w:type="dxa"/>
            <w:vMerge/>
            <w:tcBorders>
              <w:left w:val="single" w:sz="4" w:space="0" w:color="000000"/>
              <w:bottom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F40D56" w:rsidTr="00F40D56">
        <w:trPr>
          <w:trHeight w:val="64"/>
        </w:trPr>
        <w:tc>
          <w:tcPr>
            <w:tcW w:w="3153" w:type="dxa"/>
            <w:tcBorders>
              <w:top w:val="single" w:sz="4" w:space="0" w:color="000000"/>
              <w:left w:val="single" w:sz="4" w:space="0" w:color="000000"/>
              <w:right w:val="single" w:sz="4" w:space="0" w:color="000000"/>
            </w:tcBorders>
            <w:hideMark/>
          </w:tcPr>
          <w:p w:rsidR="00F40D56" w:rsidRDefault="00F40D56">
            <w:pPr>
              <w:widowControl w:val="0"/>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Тема 7. Пенсии</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sz w:val="24"/>
                <w:szCs w:val="24"/>
                <w:lang w:eastAsia="ru-RU" w:bidi="ru-RU"/>
              </w:rPr>
              <w:t xml:space="preserve"> С</w:t>
            </w:r>
            <w:r>
              <w:rPr>
                <w:rFonts w:ascii="Times New Roman" w:eastAsia="Times New Roman" w:hAnsi="Times New Roman"/>
                <w:b/>
                <w:bCs/>
                <w:spacing w:val="-1"/>
                <w:sz w:val="24"/>
                <w:szCs w:val="24"/>
                <w:lang w:eastAsia="ru-RU" w:bidi="ru-RU"/>
              </w:rPr>
              <w:t>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Пенсия, государственная пенсионная система в РФ, Пенсионный фонд РФ и его функции, негосударственные пенсионные фонды.</w:t>
            </w:r>
          </w:p>
          <w:p w:rsidR="00F40D56" w:rsidRDefault="00F40D56">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Трудовая и социальная пенсия, корпоративная пенсия, инструменты для увеличения размера пенсионных накоплений.</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 </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F40D56" w:rsidRDefault="00F40D56">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827"/>
        </w:trPr>
        <w:tc>
          <w:tcPr>
            <w:tcW w:w="3153" w:type="dxa"/>
            <w:vMerge w:val="restart"/>
            <w:tcBorders>
              <w:top w:val="single" w:sz="4" w:space="0" w:color="000000"/>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pacing w:val="13"/>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1"/>
                <w:sz w:val="24"/>
                <w:szCs w:val="24"/>
                <w:lang w:eastAsia="ru-RU" w:bidi="ru-RU"/>
              </w:rPr>
              <w:t xml:space="preserve"> </w:t>
            </w:r>
            <w:r>
              <w:rPr>
                <w:rFonts w:ascii="Times New Roman" w:eastAsia="Times New Roman" w:hAnsi="Times New Roman"/>
                <w:b/>
                <w:bCs/>
                <w:spacing w:val="-1"/>
                <w:sz w:val="24"/>
                <w:szCs w:val="24"/>
                <w:lang w:eastAsia="ru-RU" w:bidi="ru-RU"/>
              </w:rPr>
              <w:t>8. Налоги.</w:t>
            </w: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377D29" w:rsidRDefault="00377D29">
            <w:pPr>
              <w:autoSpaceDE w:val="0"/>
              <w:autoSpaceDN w:val="0"/>
              <w:adjustRightInd w:val="0"/>
              <w:spacing w:after="0"/>
              <w:ind w:left="113" w:right="113"/>
              <w:jc w:val="both"/>
              <w:rPr>
                <w:rFonts w:ascii="Times New Roman" w:eastAsia="Times New Roman" w:hAnsi="Times New Roman"/>
                <w:sz w:val="24"/>
                <w:lang w:eastAsia="ru-RU" w:bidi="ru-RU"/>
              </w:rPr>
            </w:pPr>
            <w:r>
              <w:rPr>
                <w:rFonts w:ascii="Times New Roman" w:hAnsi="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2 </w:t>
            </w:r>
          </w:p>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 2.5</w:t>
            </w:r>
          </w:p>
          <w:p w:rsidR="00377D29" w:rsidRDefault="00377D29">
            <w:pPr>
              <w:widowControl w:val="0"/>
              <w:autoSpaceDE w:val="0"/>
              <w:autoSpaceDN w:val="0"/>
              <w:spacing w:after="0" w:line="270" w:lineRule="exact"/>
              <w:ind w:left="962"/>
              <w:jc w:val="both"/>
              <w:rPr>
                <w:rFonts w:ascii="Times New Roman" w:eastAsia="Times New Roman" w:hAnsi="Times New Roman"/>
                <w:sz w:val="24"/>
                <w:lang w:eastAsia="ru-RU" w:bidi="ru-RU"/>
              </w:rPr>
            </w:pPr>
          </w:p>
        </w:tc>
      </w:tr>
      <w:tr w:rsidR="00377D29" w:rsidTr="00436751">
        <w:trPr>
          <w:trHeight w:val="827"/>
        </w:trPr>
        <w:tc>
          <w:tcPr>
            <w:tcW w:w="3153" w:type="dxa"/>
            <w:vMerge/>
            <w:tcBorders>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 xml:space="preserve">Практическое занятие </w:t>
            </w:r>
          </w:p>
          <w:p w:rsidR="00377D29" w:rsidRPr="00F40D56" w:rsidRDefault="00377D29" w:rsidP="00F40D56">
            <w:pPr>
              <w:widowControl w:val="0"/>
              <w:autoSpaceDE w:val="0"/>
              <w:autoSpaceDN w:val="0"/>
              <w:spacing w:after="0"/>
              <w:ind w:left="113" w:right="113"/>
              <w:jc w:val="both"/>
              <w:rPr>
                <w:rFonts w:ascii="Times New Roman" w:eastAsia="Times New Roman" w:hAnsi="Times New Roman"/>
                <w:bCs/>
                <w:spacing w:val="-1"/>
                <w:sz w:val="24"/>
                <w:szCs w:val="24"/>
                <w:lang w:eastAsia="ru-RU" w:bidi="ru-RU"/>
              </w:rPr>
            </w:pPr>
            <w:r w:rsidRPr="00F40D56">
              <w:rPr>
                <w:rFonts w:ascii="Times New Roman" w:eastAsia="Times New Roman" w:hAnsi="Times New Roman"/>
                <w:bCs/>
                <w:spacing w:val="-1"/>
                <w:sz w:val="24"/>
                <w:szCs w:val="24"/>
                <w:lang w:eastAsia="ru-RU" w:bidi="ru-RU"/>
              </w:rPr>
              <w:t>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образования, лечения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377D29" w:rsidTr="00F40D56">
        <w:trPr>
          <w:trHeight w:val="827"/>
        </w:trPr>
        <w:tc>
          <w:tcPr>
            <w:tcW w:w="3153" w:type="dxa"/>
            <w:vMerge/>
            <w:tcBorders>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интернет – ресурсов,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F40D56" w:rsidTr="00F40D56">
        <w:trPr>
          <w:trHeight w:val="827"/>
        </w:trPr>
        <w:tc>
          <w:tcPr>
            <w:tcW w:w="3153" w:type="dxa"/>
            <w:tcBorders>
              <w:top w:val="single" w:sz="4" w:space="0" w:color="000000"/>
              <w:left w:val="single" w:sz="4" w:space="0" w:color="000000"/>
              <w:right w:val="single" w:sz="4" w:space="0" w:color="000000"/>
            </w:tcBorders>
            <w:hideMark/>
          </w:tcPr>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9.</w:t>
            </w:r>
          </w:p>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Признаки финансовых пирамид и защита от мошеннических действий на финансовом рынке</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Основные признаки и виды финансовых пирамид, правила личной финансовой безопасности.</w:t>
            </w:r>
          </w:p>
          <w:p w:rsidR="00F40D56" w:rsidRDefault="00F40D56">
            <w:pPr>
              <w:autoSpaceDE w:val="0"/>
              <w:autoSpaceDN w:val="0"/>
              <w:adjustRightInd w:val="0"/>
              <w:spacing w:after="0"/>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Виды финансового мошенничества: в кредитных организациях, в Интернете, по телефону, при операциях с наличными.</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F40D56" w:rsidRDefault="00F40D56">
            <w:pPr>
              <w:spacing w:after="0"/>
              <w:rPr>
                <w:rFonts w:asciiTheme="minorHAnsi" w:eastAsiaTheme="minorHAnsi" w:hAnsiTheme="minorHAnsi"/>
              </w:rPr>
            </w:pPr>
          </w:p>
        </w:tc>
      </w:tr>
      <w:tr w:rsidR="00DA5B2C" w:rsidTr="00F40D56">
        <w:trPr>
          <w:trHeight w:val="82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A5B2C" w:rsidRDefault="00DA5B2C">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10. Создание собственного бизнеса</w:t>
            </w: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A5B2C" w:rsidRDefault="00DA5B2C">
            <w:pPr>
              <w:autoSpaceDE w:val="0"/>
              <w:autoSpaceDN w:val="0"/>
              <w:adjustRightInd w:val="0"/>
              <w:spacing w:after="0" w:line="240" w:lineRule="auto"/>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Бизнес, стартап, бизнес-план, бизнес-идея, планирование рабочего времени, венчурист.</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A34976">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A5B2C" w:rsidRDefault="00DA5B2C"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ПК.2.5</w:t>
            </w:r>
          </w:p>
          <w:p w:rsidR="00DA5B2C" w:rsidRDefault="00DA5B2C">
            <w:pPr>
              <w:spacing w:after="0"/>
              <w:rPr>
                <w:rFonts w:asciiTheme="minorHAnsi" w:eastAsiaTheme="minorHAnsi" w:hAnsiTheme="minorHAnsi"/>
              </w:rPr>
            </w:pPr>
          </w:p>
        </w:tc>
      </w:tr>
      <w:tr w:rsidR="00DA5B2C" w:rsidTr="00DA5B2C">
        <w:trPr>
          <w:trHeight w:val="827"/>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A5B2C" w:rsidRDefault="00DA5B2C">
            <w:pPr>
              <w:spacing w:after="0"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rsidP="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 xml:space="preserve">проработка конспекта занятий, учебных изданий, интернет – ресурсов. Подготовка к </w:t>
            </w:r>
            <w:r w:rsidR="008A3AED">
              <w:rPr>
                <w:rFonts w:ascii="Times New Roman" w:eastAsia="Times New Roman" w:hAnsi="Times New Roman"/>
                <w:sz w:val="24"/>
                <w:lang w:eastAsia="ru-RU" w:bidi="ru-RU"/>
              </w:rPr>
              <w:t xml:space="preserve">дифференцированному </w:t>
            </w:r>
            <w:r>
              <w:rPr>
                <w:rFonts w:ascii="Times New Roman" w:eastAsia="Times New Roman" w:hAnsi="Times New Roman"/>
                <w:sz w:val="24"/>
                <w:lang w:eastAsia="ru-RU" w:bidi="ru-RU"/>
              </w:rPr>
              <w:t>зачету.</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A5B2C" w:rsidRDefault="00DA5B2C">
            <w:pPr>
              <w:spacing w:after="0"/>
              <w:rPr>
                <w:rFonts w:asciiTheme="minorHAnsi" w:eastAsiaTheme="minorHAnsi" w:hAnsiTheme="minorHAnsi"/>
              </w:rPr>
            </w:pPr>
          </w:p>
        </w:tc>
      </w:tr>
      <w:tr w:rsidR="001566C7" w:rsidTr="001566C7">
        <w:trPr>
          <w:trHeight w:val="275"/>
        </w:trPr>
        <w:tc>
          <w:tcPr>
            <w:tcW w:w="10240"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right="98"/>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060EA3" w:rsidP="008A3AED">
            <w:pPr>
              <w:widowControl w:val="0"/>
              <w:autoSpaceDE w:val="0"/>
              <w:autoSpaceDN w:val="0"/>
              <w:spacing w:after="0" w:line="256" w:lineRule="exact"/>
              <w:ind w:right="456"/>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1566C7">
              <w:rPr>
                <w:rFonts w:ascii="Times New Roman" w:eastAsia="Times New Roman" w:hAnsi="Times New Roman"/>
                <w:b/>
                <w:sz w:val="24"/>
                <w:lang w:eastAsia="ru-RU" w:bidi="ru-RU"/>
              </w:rPr>
              <w:t xml:space="preserve">  </w:t>
            </w:r>
            <w:r w:rsidR="008A3AED">
              <w:rPr>
                <w:rFonts w:ascii="Times New Roman" w:eastAsia="Times New Roman" w:hAnsi="Times New Roman"/>
                <w:b/>
                <w:sz w:val="24"/>
                <w:lang w:eastAsia="ru-RU" w:bidi="ru-RU"/>
              </w:rPr>
              <w:t>38</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rsidP="005613C2">
            <w:pPr>
              <w:widowControl w:val="0"/>
              <w:autoSpaceDE w:val="0"/>
              <w:autoSpaceDN w:val="0"/>
              <w:spacing w:after="0" w:line="256" w:lineRule="exact"/>
              <w:ind w:left="113" w:right="113"/>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5613C2">
              <w:rPr>
                <w:rFonts w:ascii="Times New Roman" w:eastAsia="Times New Roman" w:hAnsi="Times New Roman"/>
                <w:b/>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p>
        </w:tc>
      </w:tr>
    </w:tbl>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Для характеристики уровня освоения учебного материала используются следующие обозначения: </w:t>
      </w: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2 – репродуктивный (выполнение деятельности по образцу, инструкции или под руководством); </w:t>
      </w:r>
    </w:p>
    <w:p w:rsidR="001566C7" w:rsidRDefault="001566C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3 – продуктивный (планирование и самостоятельное выполнение деятельности, решение проблемных задач).</w:t>
      </w: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spacing w:after="0" w:line="240" w:lineRule="auto"/>
        <w:rPr>
          <w:rFonts w:ascii="Times New Roman" w:eastAsia="Times New Roman" w:hAnsi="Times New Roman"/>
          <w:b/>
          <w:bCs/>
          <w:sz w:val="28"/>
          <w:szCs w:val="28"/>
          <w:lang w:eastAsia="ru-RU"/>
        </w:rPr>
        <w:sectPr w:rsidR="001566C7">
          <w:pgSz w:w="16850" w:h="11930" w:orient="landscape"/>
          <w:pgMar w:top="1060" w:right="920" w:bottom="880" w:left="1080" w:header="0" w:footer="692" w:gutter="0"/>
          <w:pgNumType w:start="7"/>
          <w:cols w:space="720"/>
        </w:sectPr>
      </w:pPr>
    </w:p>
    <w:p w:rsidR="001566C7" w:rsidRPr="003277F1" w:rsidRDefault="001566C7" w:rsidP="001566C7">
      <w:pPr>
        <w:autoSpaceDE w:val="0"/>
        <w:autoSpaceDN w:val="0"/>
        <w:adjustRightInd w:val="0"/>
        <w:spacing w:after="0" w:line="240" w:lineRule="auto"/>
        <w:ind w:left="1134" w:right="227"/>
        <w:jc w:val="center"/>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lastRenderedPageBreak/>
        <w:t>3. УСЛОВИЯ РЕАЛИЗАЦИИ РАБОЧЕЙ ПРОГРАММЫ ДИСЦИПЛИНЫ</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t xml:space="preserve">3.1. Требования к минимальному материально-техническому обеспечению </w:t>
      </w:r>
    </w:p>
    <w:p w:rsidR="001566C7" w:rsidRPr="003277F1" w:rsidRDefault="001566C7" w:rsidP="00DA5B2C">
      <w:pPr>
        <w:autoSpaceDE w:val="0"/>
        <w:autoSpaceDN w:val="0"/>
        <w:adjustRightInd w:val="0"/>
        <w:spacing w:after="0" w:line="240" w:lineRule="auto"/>
        <w:ind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Программа дисциплины реализуется в учебном кабинете </w:t>
      </w:r>
      <w:r w:rsidR="00DA5B2C" w:rsidRPr="003277F1">
        <w:rPr>
          <w:rFonts w:ascii="Times New Roman" w:eastAsia="Times New Roman" w:hAnsi="Times New Roman"/>
          <w:sz w:val="24"/>
          <w:szCs w:val="24"/>
          <w:lang w:eastAsia="ru-RU"/>
        </w:rPr>
        <w:t xml:space="preserve">основ </w:t>
      </w:r>
      <w:r w:rsidRPr="003277F1">
        <w:rPr>
          <w:rFonts w:ascii="Times New Roman" w:eastAsia="Times New Roman" w:hAnsi="Times New Roman"/>
          <w:sz w:val="24"/>
          <w:szCs w:val="24"/>
          <w:lang w:eastAsia="ru-RU"/>
        </w:rPr>
        <w:t>экономики</w:t>
      </w:r>
      <w:r w:rsidR="00DA5B2C" w:rsidRPr="003277F1">
        <w:rPr>
          <w:rFonts w:ascii="Times New Roman" w:eastAsia="Times New Roman" w:hAnsi="Times New Roman"/>
          <w:sz w:val="24"/>
          <w:szCs w:val="24"/>
          <w:lang w:eastAsia="ru-RU"/>
        </w:rPr>
        <w:t xml:space="preserve"> и экономики отрасли</w:t>
      </w:r>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Оснащение учебного кабинета: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посадочные места по количеству учащихся;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рабочее место преподавателя;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комплект наглядных пособий.</w:t>
      </w:r>
    </w:p>
    <w:p w:rsidR="001566C7" w:rsidRPr="003277F1" w:rsidRDefault="001566C7" w:rsidP="001566C7">
      <w:pPr>
        <w:spacing w:line="360" w:lineRule="auto"/>
        <w:jc w:val="both"/>
        <w:rPr>
          <w:rFonts w:ascii="Times New Roman" w:hAnsi="Times New Roman"/>
          <w:bCs/>
          <w:sz w:val="24"/>
          <w:szCs w:val="24"/>
        </w:rPr>
      </w:pPr>
      <w:r w:rsidRPr="003277F1">
        <w:rPr>
          <w:rFonts w:ascii="Times New Roman" w:hAnsi="Times New Roman"/>
          <w:bCs/>
          <w:sz w:val="24"/>
          <w:szCs w:val="24"/>
        </w:rPr>
        <w:t>Технические средства обучения: комплект мультимедийного оборудования.</w:t>
      </w:r>
    </w:p>
    <w:p w:rsidR="001566C7" w:rsidRPr="003277F1" w:rsidRDefault="001566C7" w:rsidP="001566C7">
      <w:pPr>
        <w:pStyle w:val="1"/>
        <w:jc w:val="both"/>
        <w:rPr>
          <w:rFonts w:ascii="Times New Roman" w:hAnsi="Times New Roman" w:cs="Times New Roman"/>
          <w:b/>
          <w:sz w:val="24"/>
          <w:szCs w:val="24"/>
        </w:rPr>
      </w:pPr>
      <w:r w:rsidRPr="003277F1">
        <w:rPr>
          <w:rFonts w:ascii="Times New Roman" w:hAnsi="Times New Roman" w:cs="Times New Roman"/>
          <w:b/>
          <w:sz w:val="24"/>
          <w:szCs w:val="24"/>
        </w:rPr>
        <w:t xml:space="preserve">3.2.  Учебно-методическое обеспечение дисциплины </w:t>
      </w: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Основная учебная литература:</w:t>
      </w:r>
    </w:p>
    <w:p w:rsidR="006019EA" w:rsidRPr="003277F1" w:rsidRDefault="006019EA" w:rsidP="006019EA">
      <w:pPr>
        <w:pStyle w:val="1"/>
        <w:jc w:val="both"/>
        <w:rPr>
          <w:rFonts w:ascii="Times New Roman" w:hAnsi="Times New Roman" w:cs="Times New Roman"/>
          <w:sz w:val="24"/>
          <w:szCs w:val="24"/>
        </w:rPr>
      </w:pPr>
      <w:r w:rsidRPr="003277F1">
        <w:rPr>
          <w:rFonts w:ascii="Times New Roman" w:hAnsi="Times New Roman" w:cs="Times New Roman"/>
          <w:sz w:val="24"/>
          <w:szCs w:val="24"/>
        </w:rPr>
        <w:t>1.Богдашевский  А. Основы финансовой грамотности: Краткий курс / Богдашевский А. - М.:</w:t>
      </w:r>
      <w:r w:rsidR="003277F1" w:rsidRPr="003277F1">
        <w:rPr>
          <w:rFonts w:ascii="Times New Roman" w:hAnsi="Times New Roman" w:cs="Times New Roman"/>
          <w:sz w:val="24"/>
          <w:szCs w:val="24"/>
        </w:rPr>
        <w:t xml:space="preserve"> </w:t>
      </w:r>
      <w:r w:rsidRPr="003277F1">
        <w:rPr>
          <w:rFonts w:ascii="Times New Roman" w:hAnsi="Times New Roman" w:cs="Times New Roman"/>
          <w:sz w:val="24"/>
          <w:szCs w:val="24"/>
        </w:rPr>
        <w:t xml:space="preserve">Альпина Паблишер, 2018. - 304 с. – Режим доступа: </w:t>
      </w:r>
      <w:hyperlink r:id="rId9" w:history="1">
        <w:r w:rsidRPr="003277F1">
          <w:rPr>
            <w:rStyle w:val="a3"/>
            <w:rFonts w:ascii="Times New Roman" w:hAnsi="Times New Roman" w:cs="Times New Roman"/>
            <w:sz w:val="24"/>
            <w:szCs w:val="24"/>
          </w:rPr>
          <w:t>https://znanium.com/catalog/product/1002829</w:t>
        </w:r>
      </w:hyperlink>
    </w:p>
    <w:p w:rsidR="00377D29" w:rsidRPr="00377D29" w:rsidRDefault="00377D29" w:rsidP="00377D29">
      <w:pPr>
        <w:pStyle w:val="a4"/>
        <w:rPr>
          <w:lang w:eastAsia="ru-RU"/>
        </w:rPr>
      </w:pP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Дополнительная учебная литература:</w:t>
      </w:r>
    </w:p>
    <w:p w:rsidR="001566C7" w:rsidRPr="00377D29" w:rsidRDefault="001566C7" w:rsidP="006019EA">
      <w:pPr>
        <w:pStyle w:val="1"/>
        <w:jc w:val="both"/>
        <w:rPr>
          <w:rFonts w:ascii="Times New Roman" w:hAnsi="Times New Roman" w:cs="Times New Roman"/>
          <w:color w:val="555555"/>
          <w:sz w:val="24"/>
          <w:szCs w:val="24"/>
          <w:shd w:val="clear" w:color="auto" w:fill="FFFFFF"/>
        </w:rPr>
      </w:pPr>
      <w:r w:rsidRPr="003277F1">
        <w:rPr>
          <w:rFonts w:ascii="Times New Roman" w:hAnsi="Times New Roman" w:cs="Times New Roman"/>
          <w:sz w:val="24"/>
          <w:szCs w:val="24"/>
        </w:rPr>
        <w:t>1.Основы экономики: учеб. пособие / З.К. Океанова. — 5-е изд., перераб. и доп. — М. : ИД «ФОРУМ»: ИНФРА-М, 201</w:t>
      </w:r>
      <w:r w:rsidR="00377D29">
        <w:rPr>
          <w:rFonts w:ascii="Times New Roman" w:hAnsi="Times New Roman" w:cs="Times New Roman"/>
          <w:sz w:val="24"/>
          <w:szCs w:val="24"/>
        </w:rPr>
        <w:t>8</w:t>
      </w:r>
      <w:r w:rsidRPr="003277F1">
        <w:rPr>
          <w:rFonts w:ascii="Times New Roman" w:hAnsi="Times New Roman" w:cs="Times New Roman"/>
          <w:sz w:val="24"/>
          <w:szCs w:val="24"/>
        </w:rPr>
        <w:t xml:space="preserve">. — 287 с. — (Профессиональное образование). — Режим </w:t>
      </w:r>
      <w:r w:rsidRPr="00377D29">
        <w:rPr>
          <w:rFonts w:ascii="Times New Roman" w:hAnsi="Times New Roman" w:cs="Times New Roman"/>
          <w:sz w:val="24"/>
          <w:szCs w:val="24"/>
        </w:rPr>
        <w:t xml:space="preserve">доступа: </w:t>
      </w:r>
      <w:hyperlink r:id="rId10" w:history="1">
        <w:r w:rsidR="00377D29" w:rsidRPr="00377D29">
          <w:rPr>
            <w:rStyle w:val="a3"/>
            <w:rFonts w:ascii="Times New Roman" w:hAnsi="Times New Roman" w:cs="Times New Roman"/>
            <w:sz w:val="24"/>
            <w:szCs w:val="24"/>
            <w:shd w:val="clear" w:color="auto" w:fill="FFFFFF"/>
          </w:rPr>
          <w:t>https://znanium.com/catalog/product/911298</w:t>
        </w:r>
      </w:hyperlink>
    </w:p>
    <w:p w:rsidR="001566C7" w:rsidRPr="00377D29" w:rsidRDefault="001566C7" w:rsidP="001566C7">
      <w:pPr>
        <w:pStyle w:val="1"/>
        <w:jc w:val="both"/>
        <w:rPr>
          <w:rFonts w:ascii="Times New Roman" w:hAnsi="Times New Roman" w:cs="Times New Roman"/>
          <w:sz w:val="24"/>
          <w:szCs w:val="24"/>
        </w:rPr>
      </w:pPr>
      <w:r w:rsidRPr="00377D29">
        <w:rPr>
          <w:rFonts w:ascii="Times New Roman" w:hAnsi="Times New Roman" w:cs="Times New Roman"/>
          <w:sz w:val="24"/>
          <w:szCs w:val="24"/>
        </w:rPr>
        <w:t xml:space="preserve">                    </w:t>
      </w: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Учебно – методическая литература для самостоятельной работы:</w:t>
      </w:r>
    </w:p>
    <w:p w:rsidR="00770CE4" w:rsidRDefault="00770CE4" w:rsidP="00770CE4">
      <w:pPr>
        <w:pStyle w:val="1"/>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bookmarkStart w:id="0" w:name="_GoBack"/>
      <w:bookmarkEnd w:id="0"/>
      <w:r w:rsidRPr="00377D29">
        <w:rPr>
          <w:rFonts w:ascii="Times New Roman" w:hAnsi="Times New Roman" w:cs="Times New Roman"/>
          <w:sz w:val="24"/>
          <w:szCs w:val="24"/>
        </w:rPr>
        <w:t xml:space="preserve">. </w:t>
      </w:r>
      <w:r w:rsidRPr="00377D29">
        <w:rPr>
          <w:rFonts w:ascii="Times New Roman" w:hAnsi="Times New Roman" w:cs="Times New Roman"/>
          <w:sz w:val="24"/>
          <w:szCs w:val="24"/>
          <w:shd w:val="clear" w:color="auto" w:fill="FFFFFF"/>
        </w:rPr>
        <w:t>Кнышова  Е. Н. </w:t>
      </w:r>
      <w:r w:rsidRPr="00377D29">
        <w:rPr>
          <w:rFonts w:ascii="Times New Roman" w:hAnsi="Times New Roman" w:cs="Times New Roman"/>
          <w:bCs/>
          <w:sz w:val="24"/>
          <w:szCs w:val="24"/>
          <w:shd w:val="clear" w:color="auto" w:fill="FFFFFF"/>
        </w:rPr>
        <w:t>Экономика организации</w:t>
      </w:r>
      <w:r w:rsidRPr="00377D29">
        <w:rPr>
          <w:rFonts w:ascii="Times New Roman" w:hAnsi="Times New Roman" w:cs="Times New Roman"/>
          <w:sz w:val="24"/>
          <w:szCs w:val="24"/>
          <w:shd w:val="clear" w:color="auto" w:fill="FFFFFF"/>
        </w:rPr>
        <w:t> : учебник / Е.Н. Кнышова, Е.Е. Панфилова. — Москва: ИД «ФОРУМ»: ИНФРА-М, 2020. — 335 с. — (Среднее профессиональное образование). -</w:t>
      </w:r>
      <w:r>
        <w:rPr>
          <w:rFonts w:ascii="Times New Roman" w:hAnsi="Times New Roman" w:cs="Times New Roman"/>
          <w:sz w:val="24"/>
          <w:szCs w:val="24"/>
          <w:shd w:val="clear" w:color="auto" w:fill="FFFFFF"/>
        </w:rPr>
        <w:t xml:space="preserve"> Режим доступа</w:t>
      </w:r>
      <w:r w:rsidRPr="00377D29">
        <w:rPr>
          <w:rFonts w:ascii="Times New Roman" w:hAnsi="Times New Roman" w:cs="Times New Roman"/>
          <w:sz w:val="24"/>
          <w:szCs w:val="24"/>
          <w:shd w:val="clear" w:color="auto" w:fill="FFFFFF"/>
        </w:rPr>
        <w:t xml:space="preserve">: </w:t>
      </w:r>
      <w:hyperlink r:id="rId11" w:history="1">
        <w:r w:rsidRPr="000D4407">
          <w:rPr>
            <w:rStyle w:val="a3"/>
            <w:rFonts w:ascii="Times New Roman" w:hAnsi="Times New Roman" w:cs="Times New Roman"/>
            <w:sz w:val="24"/>
            <w:szCs w:val="24"/>
            <w:shd w:val="clear" w:color="auto" w:fill="FFFFFF"/>
          </w:rPr>
          <w:t>https://znanium.com/catalog/product/1091356</w:t>
        </w:r>
      </w:hyperlink>
    </w:p>
    <w:p w:rsidR="001566C7" w:rsidRPr="003277F1" w:rsidRDefault="001566C7" w:rsidP="001566C7">
      <w:pPr>
        <w:pStyle w:val="Default"/>
        <w:ind w:left="567"/>
        <w:jc w:val="both"/>
        <w:rPr>
          <w:rFonts w:eastAsiaTheme="minorHAnsi"/>
          <w:color w:val="auto"/>
          <w:lang w:eastAsia="en-US"/>
        </w:rPr>
      </w:pPr>
    </w:p>
    <w:p w:rsidR="001566C7" w:rsidRPr="003277F1" w:rsidRDefault="001566C7" w:rsidP="001566C7">
      <w:pPr>
        <w:pStyle w:val="Default"/>
        <w:ind w:left="567"/>
        <w:jc w:val="both"/>
        <w:rPr>
          <w:color w:val="auto"/>
        </w:rPr>
      </w:pPr>
    </w:p>
    <w:p w:rsidR="001566C7" w:rsidRPr="003277F1" w:rsidRDefault="001566C7" w:rsidP="001566C7">
      <w:pPr>
        <w:pStyle w:val="Default"/>
        <w:jc w:val="both"/>
        <w:rPr>
          <w:color w:val="auto"/>
        </w:rPr>
      </w:pPr>
      <w:r w:rsidRPr="003277F1">
        <w:rPr>
          <w:b/>
          <w:bCs/>
          <w:color w:val="auto"/>
        </w:rPr>
        <w:t xml:space="preserve">3.3 Информационные ресурсы сети Интернет и 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1. Сайт федерального агентства железнодорожного транспорта </w:t>
      </w:r>
      <w:hyperlink r:id="rId12" w:history="1">
        <w:r w:rsidRPr="003277F1">
          <w:rPr>
            <w:rStyle w:val="a3"/>
            <w:rFonts w:ascii="Times New Roman" w:eastAsia="Times New Roman" w:hAnsi="Times New Roman"/>
            <w:color w:val="auto"/>
            <w:sz w:val="24"/>
            <w:szCs w:val="24"/>
            <w:lang w:eastAsia="ru-RU"/>
          </w:rPr>
          <w:t>http://www.roszeldor.ru</w:t>
        </w:r>
      </w:hyperlink>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ind w:left="1134"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2. Сайт ОАО «РЖД» </w:t>
      </w:r>
      <w:hyperlink r:id="rId13" w:history="1">
        <w:r w:rsidRPr="003277F1">
          <w:rPr>
            <w:rStyle w:val="a3"/>
            <w:rFonts w:ascii="Times New Roman" w:eastAsia="Times New Roman" w:hAnsi="Times New Roman"/>
            <w:color w:val="auto"/>
            <w:sz w:val="24"/>
            <w:szCs w:val="24"/>
            <w:lang w:eastAsia="ru-RU"/>
          </w:rPr>
          <w:t>http://www.rzd.ru</w:t>
        </w:r>
      </w:hyperlink>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АСПИ ЖТ.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Программное обеспечение: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Операционная система Windows, </w:t>
      </w:r>
    </w:p>
    <w:p w:rsidR="001566C7" w:rsidRPr="003277F1" w:rsidRDefault="001566C7" w:rsidP="001566C7">
      <w:pPr>
        <w:spacing w:after="0" w:line="240" w:lineRule="auto"/>
        <w:ind w:left="1134" w:right="227"/>
        <w:rPr>
          <w:rFonts w:ascii="Times New Roman" w:eastAsia="Times New Roman" w:hAnsi="Times New Roman"/>
          <w:b/>
          <w:sz w:val="24"/>
          <w:szCs w:val="24"/>
          <w:lang w:eastAsia="ru-RU"/>
        </w:rPr>
      </w:pPr>
      <w:r w:rsidRPr="003277F1">
        <w:rPr>
          <w:rFonts w:ascii="Times New Roman" w:eastAsia="Times New Roman" w:hAnsi="Times New Roman"/>
          <w:sz w:val="24"/>
          <w:szCs w:val="24"/>
          <w:lang w:eastAsia="ru-RU"/>
        </w:rPr>
        <w:t>Пакет офисных программ Microsoft Office.</w:t>
      </w:r>
    </w:p>
    <w:p w:rsidR="001566C7" w:rsidRDefault="001566C7" w:rsidP="001566C7">
      <w:pPr>
        <w:spacing w:after="0" w:line="240" w:lineRule="auto"/>
        <w:ind w:left="1134" w:right="227"/>
        <w:rPr>
          <w:rFonts w:ascii="Times New Roman" w:eastAsia="Times New Roman" w:hAnsi="Times New Roman"/>
          <w:b/>
          <w:sz w:val="24"/>
          <w:szCs w:val="24"/>
          <w:lang w:eastAsia="ru-RU"/>
        </w:rPr>
      </w:pPr>
    </w:p>
    <w:p w:rsidR="00DA5B2C" w:rsidRDefault="00DA5B2C" w:rsidP="00DA5B2C">
      <w:pPr>
        <w:adjustRightInd w:val="0"/>
        <w:ind w:left="454"/>
        <w:jc w:val="center"/>
        <w:rPr>
          <w:rFonts w:ascii="Times New Roman" w:eastAsia="Times New Roman" w:hAnsi="Times New Roman"/>
          <w:b/>
          <w:bCs/>
          <w:sz w:val="24"/>
          <w:szCs w:val="24"/>
          <w:lang w:eastAsia="ru-RU"/>
        </w:rPr>
      </w:pPr>
    </w:p>
    <w:p w:rsidR="001566C7" w:rsidRDefault="001566C7" w:rsidP="00DA5B2C">
      <w:pPr>
        <w:adjustRightInd w:val="0"/>
        <w:ind w:left="454"/>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 КОНТРОЛЬ И ОЦЕНКА РЕЗУЛЬТАТОВ ОСВОЕНИЯ ДИСЦИПЛИНЫ</w:t>
      </w:r>
    </w:p>
    <w:p w:rsidR="001566C7" w:rsidRDefault="001566C7" w:rsidP="001566C7">
      <w:pPr>
        <w:ind w:left="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обучающимися индивидуальных заданий.</w:t>
      </w:r>
    </w:p>
    <w:tbl>
      <w:tblPr>
        <w:tblStyle w:val="12"/>
        <w:tblW w:w="0" w:type="auto"/>
        <w:tblInd w:w="392" w:type="dxa"/>
        <w:tblLook w:val="04A0" w:firstRow="1" w:lastRow="0" w:firstColumn="1" w:lastColumn="0" w:noHBand="0" w:noVBand="1"/>
      </w:tblPr>
      <w:tblGrid>
        <w:gridCol w:w="6312"/>
        <w:gridCol w:w="2867"/>
      </w:tblGrid>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page" w:tblpX="3397" w:tblpY="217"/>
              <w:tblOverlap w:val="never"/>
              <w:tblW w:w="6096" w:type="dxa"/>
              <w:tblLook w:val="04A0" w:firstRow="1" w:lastRow="0" w:firstColumn="1" w:lastColumn="0" w:noHBand="0" w:noVBand="1"/>
            </w:tblPr>
            <w:tblGrid>
              <w:gridCol w:w="6096"/>
            </w:tblGrid>
            <w:tr w:rsidR="001566C7">
              <w:trPr>
                <w:trHeight w:val="281"/>
              </w:trPr>
              <w:tc>
                <w:tcPr>
                  <w:tcW w:w="6096" w:type="dxa"/>
                  <w:tcBorders>
                    <w:top w:val="nil"/>
                    <w:left w:val="nil"/>
                    <w:bottom w:val="nil"/>
                    <w:right w:val="nil"/>
                  </w:tcBorders>
                  <w:hideMark/>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Результаты обучения </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(освоенные умения, усвоенные знания) </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hideMark/>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Формы и методы контроля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и оценки результатов </w:t>
            </w:r>
            <w:r>
              <w:rPr>
                <w:rFonts w:ascii="Times New Roman" w:eastAsia="Times New Roman" w:hAnsi="Times New Roman"/>
                <w:b/>
                <w:bCs/>
                <w:sz w:val="24"/>
                <w:szCs w:val="24"/>
              </w:rPr>
              <w:lastRenderedPageBreak/>
              <w:t xml:space="preserve">обучения </w:t>
            </w:r>
          </w:p>
        </w:tc>
      </w:tr>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96"/>
            </w:tblGrid>
            <w:tr w:rsidR="001566C7">
              <w:trPr>
                <w:trHeight w:val="3509"/>
              </w:trPr>
              <w:tc>
                <w:tcPr>
                  <w:tcW w:w="0" w:type="auto"/>
                  <w:tcBorders>
                    <w:top w:val="nil"/>
                    <w:left w:val="nil"/>
                    <w:bottom w:val="nil"/>
                    <w:right w:val="nil"/>
                  </w:tcBorders>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результате освоения дисциплины обучающийся должен </w:t>
                  </w:r>
                  <w:r>
                    <w:rPr>
                      <w:rFonts w:ascii="Times New Roman" w:eastAsia="Times New Roman" w:hAnsi="Times New Roman"/>
                      <w:b/>
                      <w:bCs/>
                      <w:sz w:val="24"/>
                      <w:szCs w:val="24"/>
                      <w:lang w:eastAsia="ru-RU"/>
                    </w:rPr>
                    <w:t xml:space="preserve">уметь: </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знать:</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признаки мошенничества на финансовом рынке в отношении физических лиц.</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Текущий контроль: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t>Тестирование. Устный опрос.</w:t>
            </w:r>
          </w:p>
          <w:p w:rsidR="001566C7" w:rsidRDefault="001566C7">
            <w:pPr>
              <w:adjustRightInd w:val="0"/>
              <w:jc w:val="both"/>
              <w:rPr>
                <w:rFonts w:ascii="Times New Roman" w:eastAsia="Times New Roman" w:hAnsi="Times New Roman"/>
                <w:sz w:val="24"/>
                <w:szCs w:val="24"/>
              </w:rPr>
            </w:pPr>
          </w:p>
          <w:p w:rsidR="001566C7" w:rsidRDefault="001566C7" w:rsidP="001C1B28">
            <w:pPr>
              <w:adjustRightInd w:val="0"/>
              <w:jc w:val="both"/>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оценка ответов</w:t>
            </w:r>
            <w:r w:rsidR="001C1B28">
              <w:rPr>
                <w:rFonts w:ascii="Times New Roman" w:eastAsia="Times New Roman" w:hAnsi="Times New Roman"/>
                <w:sz w:val="24"/>
                <w:szCs w:val="24"/>
              </w:rPr>
              <w:t xml:space="preserve"> на вопросы к </w:t>
            </w:r>
            <w:r w:rsidR="008A3AED">
              <w:rPr>
                <w:rFonts w:ascii="Times New Roman" w:eastAsia="Times New Roman" w:hAnsi="Times New Roman"/>
                <w:sz w:val="24"/>
                <w:szCs w:val="24"/>
              </w:rPr>
              <w:t xml:space="preserve">дифференцированному </w:t>
            </w:r>
            <w:r>
              <w:rPr>
                <w:rFonts w:ascii="Times New Roman" w:eastAsia="Times New Roman" w:hAnsi="Times New Roman"/>
                <w:sz w:val="24"/>
                <w:szCs w:val="24"/>
              </w:rPr>
              <w:t xml:space="preserve">зачету. </w:t>
            </w:r>
          </w:p>
        </w:tc>
      </w:tr>
    </w:tbl>
    <w:p w:rsidR="001566C7" w:rsidRDefault="001566C7" w:rsidP="001566C7">
      <w:pPr>
        <w:autoSpaceDE w:val="0"/>
        <w:autoSpaceDN w:val="0"/>
        <w:adjustRightInd w:val="0"/>
        <w:spacing w:after="0" w:line="240" w:lineRule="auto"/>
        <w:jc w:val="center"/>
      </w:pPr>
    </w:p>
    <w:sectPr w:rsidR="001566C7" w:rsidSect="00D41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5C" w:rsidRDefault="0043705C" w:rsidP="003277F1">
      <w:pPr>
        <w:spacing w:after="0" w:line="240" w:lineRule="auto"/>
      </w:pPr>
      <w:r>
        <w:separator/>
      </w:r>
    </w:p>
  </w:endnote>
  <w:endnote w:type="continuationSeparator" w:id="0">
    <w:p w:rsidR="0043705C" w:rsidRDefault="0043705C" w:rsidP="0032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009"/>
      <w:docPartObj>
        <w:docPartGallery w:val="Page Numbers (Bottom of Page)"/>
        <w:docPartUnique/>
      </w:docPartObj>
    </w:sdtPr>
    <w:sdtEndPr/>
    <w:sdtContent>
      <w:p w:rsidR="00F40D56" w:rsidRDefault="00A34976">
        <w:pPr>
          <w:pStyle w:val="ab"/>
          <w:jc w:val="center"/>
        </w:pPr>
        <w:r>
          <w:fldChar w:fldCharType="begin"/>
        </w:r>
        <w:r>
          <w:instrText xml:space="preserve"> PAGE   \* MERGEFORMAT </w:instrText>
        </w:r>
        <w:r>
          <w:fldChar w:fldCharType="separate"/>
        </w:r>
        <w:r w:rsidR="00770CE4">
          <w:rPr>
            <w:noProof/>
          </w:rPr>
          <w:t>11</w:t>
        </w:r>
        <w:r>
          <w:rPr>
            <w:noProof/>
          </w:rPr>
          <w:fldChar w:fldCharType="end"/>
        </w:r>
      </w:p>
    </w:sdtContent>
  </w:sdt>
  <w:p w:rsidR="00F40D56" w:rsidRDefault="00F40D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5C" w:rsidRDefault="0043705C" w:rsidP="003277F1">
      <w:pPr>
        <w:spacing w:after="0" w:line="240" w:lineRule="auto"/>
      </w:pPr>
      <w:r>
        <w:separator/>
      </w:r>
    </w:p>
  </w:footnote>
  <w:footnote w:type="continuationSeparator" w:id="0">
    <w:p w:rsidR="0043705C" w:rsidRDefault="0043705C" w:rsidP="00327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4AA"/>
    <w:multiLevelType w:val="hybridMultilevel"/>
    <w:tmpl w:val="7FDE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36BB2"/>
    <w:multiLevelType w:val="hybridMultilevel"/>
    <w:tmpl w:val="D696D6F8"/>
    <w:lvl w:ilvl="0" w:tplc="1182E8A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17CC0"/>
    <w:multiLevelType w:val="hybridMultilevel"/>
    <w:tmpl w:val="94E0B8FE"/>
    <w:lvl w:ilvl="0" w:tplc="F9D4F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6C7"/>
    <w:rsid w:val="00060EA3"/>
    <w:rsid w:val="00061739"/>
    <w:rsid w:val="001566C7"/>
    <w:rsid w:val="001C1B28"/>
    <w:rsid w:val="00240327"/>
    <w:rsid w:val="003277F1"/>
    <w:rsid w:val="0035519F"/>
    <w:rsid w:val="00357333"/>
    <w:rsid w:val="00377D29"/>
    <w:rsid w:val="003B1ADA"/>
    <w:rsid w:val="0043705C"/>
    <w:rsid w:val="005613C2"/>
    <w:rsid w:val="005B731E"/>
    <w:rsid w:val="006019EA"/>
    <w:rsid w:val="006266AD"/>
    <w:rsid w:val="006E550F"/>
    <w:rsid w:val="00770CE4"/>
    <w:rsid w:val="007F0B66"/>
    <w:rsid w:val="007F2192"/>
    <w:rsid w:val="008A3AED"/>
    <w:rsid w:val="008A65D1"/>
    <w:rsid w:val="00971B6E"/>
    <w:rsid w:val="00A34976"/>
    <w:rsid w:val="00AC1B93"/>
    <w:rsid w:val="00B86ED6"/>
    <w:rsid w:val="00C91597"/>
    <w:rsid w:val="00CB2C5C"/>
    <w:rsid w:val="00D4130E"/>
    <w:rsid w:val="00D84B1A"/>
    <w:rsid w:val="00D9320F"/>
    <w:rsid w:val="00DA5B2C"/>
    <w:rsid w:val="00F32EB0"/>
    <w:rsid w:val="00F40D56"/>
    <w:rsid w:val="00F62877"/>
    <w:rsid w:val="00F6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66C7"/>
    <w:rPr>
      <w:color w:val="0000FF"/>
      <w:u w:val="single"/>
    </w:rPr>
  </w:style>
  <w:style w:type="paragraph" w:styleId="a4">
    <w:name w:val="No Spacing"/>
    <w:uiPriority w:val="99"/>
    <w:qFormat/>
    <w:rsid w:val="001566C7"/>
    <w:pPr>
      <w:spacing w:after="0" w:line="240" w:lineRule="auto"/>
    </w:pPr>
    <w:rPr>
      <w:rFonts w:ascii="Calibri" w:eastAsia="Calibri" w:hAnsi="Calibri" w:cs="Times New Roman"/>
    </w:rPr>
  </w:style>
  <w:style w:type="paragraph" w:customStyle="1" w:styleId="Default">
    <w:name w:val="Default"/>
    <w:rsid w:val="001566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next w:val="a4"/>
    <w:uiPriority w:val="1"/>
    <w:qFormat/>
    <w:rsid w:val="001566C7"/>
    <w:pPr>
      <w:spacing w:after="0" w:line="240" w:lineRule="auto"/>
    </w:pPr>
    <w:rPr>
      <w:rFonts w:eastAsia="Times New Roman"/>
      <w:lang w:eastAsia="ru-RU"/>
    </w:rPr>
  </w:style>
  <w:style w:type="table" w:customStyle="1" w:styleId="TableNormal">
    <w:name w:val="Table Normal"/>
    <w:uiPriority w:val="2"/>
    <w:semiHidden/>
    <w:qFormat/>
    <w:rsid w:val="001566C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
    <w:name w:val="Сетка таблицы12"/>
    <w:basedOn w:val="a1"/>
    <w:uiPriority w:val="59"/>
    <w:rsid w:val="001566C7"/>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0327"/>
    <w:pPr>
      <w:ind w:left="720"/>
      <w:contextualSpacing/>
    </w:pPr>
  </w:style>
  <w:style w:type="paragraph" w:styleId="a6">
    <w:name w:val="Normal (Web)"/>
    <w:basedOn w:val="a"/>
    <w:uiPriority w:val="99"/>
    <w:semiHidden/>
    <w:unhideWhenUsed/>
    <w:rsid w:val="00240327"/>
    <w:pPr>
      <w:spacing w:before="100" w:beforeAutospacing="1" w:after="100" w:afterAutospacing="1" w:line="300" w:lineRule="atLeast"/>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628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2877"/>
    <w:rPr>
      <w:rFonts w:ascii="Tahoma" w:eastAsia="Calibri" w:hAnsi="Tahoma" w:cs="Tahoma"/>
      <w:sz w:val="16"/>
      <w:szCs w:val="16"/>
    </w:rPr>
  </w:style>
  <w:style w:type="paragraph" w:styleId="a9">
    <w:name w:val="header"/>
    <w:basedOn w:val="a"/>
    <w:link w:val="aa"/>
    <w:uiPriority w:val="99"/>
    <w:semiHidden/>
    <w:unhideWhenUsed/>
    <w:rsid w:val="003277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77F1"/>
    <w:rPr>
      <w:rFonts w:ascii="Calibri" w:eastAsia="Calibri" w:hAnsi="Calibri" w:cs="Times New Roman"/>
    </w:rPr>
  </w:style>
  <w:style w:type="paragraph" w:styleId="ab">
    <w:name w:val="footer"/>
    <w:basedOn w:val="a"/>
    <w:link w:val="ac"/>
    <w:uiPriority w:val="99"/>
    <w:unhideWhenUsed/>
    <w:rsid w:val="003277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7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450">
      <w:bodyDiv w:val="1"/>
      <w:marLeft w:val="0"/>
      <w:marRight w:val="0"/>
      <w:marTop w:val="0"/>
      <w:marBottom w:val="0"/>
      <w:divBdr>
        <w:top w:val="none" w:sz="0" w:space="0" w:color="auto"/>
        <w:left w:val="none" w:sz="0" w:space="0" w:color="auto"/>
        <w:bottom w:val="none" w:sz="0" w:space="0" w:color="auto"/>
        <w:right w:val="none" w:sz="0" w:space="0" w:color="auto"/>
      </w:divBdr>
    </w:div>
    <w:div w:id="1824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zeld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anium.com/catalog/product/10913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nanium.com/catalog/product/911298" TargetMode="External"/><Relationship Id="rId4" Type="http://schemas.openxmlformats.org/officeDocument/2006/relationships/settings" Target="settings.xml"/><Relationship Id="rId9" Type="http://schemas.openxmlformats.org/officeDocument/2006/relationships/hyperlink" Target="https://znanium.com/catalog/product/10028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Windows User</cp:lastModifiedBy>
  <cp:revision>18</cp:revision>
  <cp:lastPrinted>2020-01-30T06:34:00Z</cp:lastPrinted>
  <dcterms:created xsi:type="dcterms:W3CDTF">2020-01-17T12:51:00Z</dcterms:created>
  <dcterms:modified xsi:type="dcterms:W3CDTF">2021-12-04T07:40:00Z</dcterms:modified>
</cp:coreProperties>
</file>