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22" w:rsidRPr="00197522" w:rsidRDefault="00197522" w:rsidP="00197522">
      <w:pPr>
        <w:rPr>
          <w:rFonts w:ascii="Arial" w:hAnsi="Arial" w:cs="Arial"/>
          <w:b/>
          <w:sz w:val="28"/>
          <w:szCs w:val="28"/>
        </w:rPr>
      </w:pPr>
      <w:r w:rsidRPr="00197522">
        <w:rPr>
          <w:rFonts w:ascii="Arial" w:hAnsi="Arial" w:cs="Arial"/>
          <w:b/>
          <w:sz w:val="28"/>
          <w:szCs w:val="28"/>
        </w:rPr>
        <w:t xml:space="preserve">Научно-исследовательская база </w:t>
      </w:r>
      <w:r w:rsidRPr="00197522">
        <w:rPr>
          <w:rFonts w:ascii="Arial" w:hAnsi="Arial" w:cs="Arial"/>
          <w:b/>
          <w:sz w:val="28"/>
          <w:szCs w:val="28"/>
        </w:rPr>
        <w:br/>
        <w:t>Эксплуатация железных дорог.       </w:t>
      </w:r>
      <w:r>
        <w:rPr>
          <w:rFonts w:ascii="Arial" w:hAnsi="Arial" w:cs="Arial"/>
          <w:b/>
          <w:sz w:val="28"/>
          <w:szCs w:val="28"/>
        </w:rPr>
        <w:t>  Магистральный транспорт      </w:t>
      </w:r>
    </w:p>
    <w:p w:rsidR="00197522" w:rsidRDefault="00197522" w:rsidP="00197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7522" w:rsidRPr="00197522" w:rsidRDefault="00197522" w:rsidP="0019752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7522" w:rsidRPr="00197522" w:rsidRDefault="00197522" w:rsidP="001975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Лаборатория поездного участкового диспетчера/дежурного по железнодорожной станции.</w:t>
      </w:r>
    </w:p>
    <w:p w:rsidR="00197522" w:rsidRPr="00197522" w:rsidRDefault="00197522" w:rsidP="001975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Библиотека.</w:t>
      </w:r>
    </w:p>
    <w:p w:rsidR="00197522" w:rsidRPr="00197522" w:rsidRDefault="00197522" w:rsidP="0019752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975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Интернет-ресурсы</w:t>
      </w:r>
    </w:p>
    <w:p w:rsidR="0087208A" w:rsidRDefault="0087208A"/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74E"/>
    <w:multiLevelType w:val="hybridMultilevel"/>
    <w:tmpl w:val="804A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197522"/>
    <w:rsid w:val="00197522"/>
    <w:rsid w:val="003F4AAD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HP Inc.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2020-11-23T10:21:00Z</dcterms:created>
  <dcterms:modified xsi:type="dcterms:W3CDTF">2020-11-23T10:21:00Z</dcterms:modified>
</cp:coreProperties>
</file>